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1" w:type="dxa"/>
        <w:tblLayout w:type="fixed"/>
        <w:tblLook w:val="0000"/>
      </w:tblPr>
      <w:tblGrid>
        <w:gridCol w:w="4644"/>
        <w:gridCol w:w="5777"/>
      </w:tblGrid>
      <w:tr w:rsidR="00C50707" w:rsidRPr="00C50707" w:rsidTr="00392A33">
        <w:tc>
          <w:tcPr>
            <w:tcW w:w="4644" w:type="dxa"/>
          </w:tcPr>
          <w:tbl>
            <w:tblPr>
              <w:tblpPr w:leftFromText="180" w:rightFromText="180" w:horzAnchor="margin" w:tblpY="-495"/>
              <w:tblOverlap w:val="never"/>
              <w:tblW w:w="9648" w:type="dxa"/>
              <w:tblLayout w:type="fixed"/>
              <w:tblLook w:val="04A0"/>
            </w:tblPr>
            <w:tblGrid>
              <w:gridCol w:w="4077"/>
              <w:gridCol w:w="5571"/>
            </w:tblGrid>
            <w:tr w:rsidR="00C50707" w:rsidRPr="00C50707" w:rsidTr="00AF148B">
              <w:trPr>
                <w:trHeight w:val="2471"/>
              </w:trPr>
              <w:tc>
                <w:tcPr>
                  <w:tcW w:w="4077" w:type="dxa"/>
                </w:tcPr>
                <w:tbl>
                  <w:tblPr>
                    <w:tblW w:w="9633" w:type="dxa"/>
                    <w:tblLayout w:type="fixed"/>
                    <w:tblLook w:val="0000"/>
                  </w:tblPr>
                  <w:tblGrid>
                    <w:gridCol w:w="4062"/>
                    <w:gridCol w:w="5571"/>
                  </w:tblGrid>
                  <w:tr w:rsidR="00AF148B" w:rsidRPr="00CA0F0D" w:rsidTr="00AF148B">
                    <w:trPr>
                      <w:trHeight w:val="2815"/>
                    </w:trPr>
                    <w:tc>
                      <w:tcPr>
                        <w:tcW w:w="4062" w:type="dxa"/>
                      </w:tcPr>
                      <w:p w:rsidR="00AF148B" w:rsidRPr="00CA0F0D" w:rsidRDefault="00AF148B" w:rsidP="00957EB2">
                        <w:pPr>
                          <w:keepNext/>
                          <w:jc w:val="both"/>
                          <w:outlineLvl w:val="2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AF148B" w:rsidRPr="00CA0F0D" w:rsidRDefault="00AF148B" w:rsidP="00957EB2">
                        <w:pPr>
                          <w:jc w:val="center"/>
                          <w:rPr>
                            <w:i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542925" cy="666750"/>
                              <wp:effectExtent l="19050" t="0" r="9525" b="0"/>
                              <wp:docPr id="3" name="Рисунок 1" descr="image00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image00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2925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F148B" w:rsidRPr="00CA0F0D" w:rsidRDefault="00AF148B" w:rsidP="00957EB2">
                        <w:pPr>
                          <w:jc w:val="center"/>
                          <w:rPr>
                            <w:rFonts w:eastAsia="Arial Unicode MS"/>
                            <w:b/>
                            <w:bCs/>
                          </w:rPr>
                        </w:pPr>
                        <w:r w:rsidRPr="00CA0F0D">
                          <w:rPr>
                            <w:b/>
                            <w:bCs/>
                          </w:rPr>
                          <w:t>Администрация</w:t>
                        </w:r>
                      </w:p>
                      <w:p w:rsidR="00AF148B" w:rsidRPr="00CA0F0D" w:rsidRDefault="00AF148B" w:rsidP="00957EB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A0F0D">
                          <w:rPr>
                            <w:b/>
                            <w:bCs/>
                          </w:rPr>
                          <w:t>сельского поселения</w:t>
                        </w:r>
                      </w:p>
                      <w:p w:rsidR="00AF148B" w:rsidRPr="00CA0F0D" w:rsidRDefault="00AF148B" w:rsidP="00957EB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Старая Шентала</w:t>
                        </w:r>
                      </w:p>
                      <w:p w:rsidR="00AF148B" w:rsidRPr="00CA0F0D" w:rsidRDefault="00AF148B" w:rsidP="00957EB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A0F0D">
                          <w:rPr>
                            <w:b/>
                            <w:bCs/>
                          </w:rPr>
                          <w:t>муниципального района</w:t>
                        </w:r>
                      </w:p>
                      <w:p w:rsidR="00AF148B" w:rsidRPr="00CA0F0D" w:rsidRDefault="00AF148B" w:rsidP="00957EB2">
                        <w:pPr>
                          <w:keepNext/>
                          <w:jc w:val="center"/>
                          <w:outlineLvl w:val="2"/>
                          <w:rPr>
                            <w:b/>
                            <w:bCs/>
                            <w:szCs w:val="28"/>
                          </w:rPr>
                        </w:pPr>
                        <w:r w:rsidRPr="00CA0F0D">
                          <w:rPr>
                            <w:b/>
                            <w:bCs/>
                            <w:szCs w:val="28"/>
                          </w:rPr>
                          <w:t>Шенталинский</w:t>
                        </w:r>
                      </w:p>
                      <w:p w:rsidR="00AF148B" w:rsidRPr="00CA0F0D" w:rsidRDefault="00AF148B" w:rsidP="00957EB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A0F0D">
                          <w:rPr>
                            <w:b/>
                            <w:bCs/>
                          </w:rPr>
                          <w:t>Самарской области</w:t>
                        </w:r>
                      </w:p>
                      <w:p w:rsidR="00AF148B" w:rsidRPr="00CA0F0D" w:rsidRDefault="00AF148B" w:rsidP="00957EB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CA0F0D">
                          <w:rPr>
                            <w:b/>
                            <w:bCs/>
                          </w:rPr>
                          <w:t>П О С Т А Н О В Л Е Н И Е</w:t>
                        </w:r>
                      </w:p>
                      <w:p w:rsidR="00AF148B" w:rsidRPr="00CA0F0D" w:rsidRDefault="00AF148B" w:rsidP="00957EB2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от 09.11.2018 № 10</w:t>
                        </w:r>
                        <w:r w:rsidR="00D42B29">
                          <w:rPr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  <w:r w:rsidRPr="00CA0F0D">
                          <w:rPr>
                            <w:b/>
                            <w:bCs/>
                            <w:sz w:val="22"/>
                            <w:szCs w:val="22"/>
                          </w:rPr>
                          <w:t>-п</w:t>
                        </w:r>
                      </w:p>
                      <w:p w:rsidR="00AF148B" w:rsidRPr="00CA0F0D" w:rsidRDefault="00AF148B" w:rsidP="00957EB2">
                        <w:pPr>
                          <w:jc w:val="center"/>
                        </w:pPr>
                        <w:r w:rsidRPr="00CA0F0D">
                          <w:t>________________________</w:t>
                        </w:r>
                      </w:p>
                      <w:p w:rsidR="00AF148B" w:rsidRPr="00CA0F0D" w:rsidRDefault="00AF148B" w:rsidP="00957EB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A0F0D">
                          <w:rPr>
                            <w:sz w:val="16"/>
                            <w:szCs w:val="16"/>
                          </w:rPr>
                          <w:t xml:space="preserve">с. </w:t>
                        </w:r>
                        <w:r>
                          <w:rPr>
                            <w:sz w:val="16"/>
                            <w:szCs w:val="16"/>
                          </w:rPr>
                          <w:t>Старая Шентала</w:t>
                        </w:r>
                        <w:r w:rsidRPr="00CA0F0D">
                          <w:rPr>
                            <w:sz w:val="16"/>
                            <w:szCs w:val="16"/>
                          </w:rPr>
                          <w:t xml:space="preserve">, ул. Советская, дом </w:t>
                        </w:r>
                        <w:r>
                          <w:rPr>
                            <w:sz w:val="16"/>
                            <w:szCs w:val="16"/>
                          </w:rPr>
                          <w:t>21</w:t>
                        </w:r>
                      </w:p>
                      <w:p w:rsidR="00AF148B" w:rsidRPr="00CA0F0D" w:rsidRDefault="00AF148B" w:rsidP="00957EB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A0F0D">
                          <w:rPr>
                            <w:sz w:val="16"/>
                            <w:szCs w:val="16"/>
                          </w:rPr>
                          <w:t>т.8-(84652) 3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 w:rsidRPr="00CA0F0D"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 w:rsidRPr="00CA0F0D"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z w:val="16"/>
                            <w:szCs w:val="16"/>
                          </w:rPr>
                          <w:t>39</w:t>
                        </w:r>
                        <w:r w:rsidRPr="00CA0F0D">
                          <w:rPr>
                            <w:sz w:val="16"/>
                            <w:szCs w:val="16"/>
                          </w:rPr>
                          <w:t>, факс 8-(84652)- 3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 w:rsidRPr="00CA0F0D"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z w:val="16"/>
                            <w:szCs w:val="16"/>
                          </w:rPr>
                          <w:t>1</w:t>
                        </w:r>
                        <w:r w:rsidRPr="00CA0F0D">
                          <w:rPr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sz w:val="16"/>
                            <w:szCs w:val="16"/>
                          </w:rPr>
                          <w:t>47</w:t>
                        </w:r>
                      </w:p>
                      <w:p w:rsidR="00AF148B" w:rsidRPr="00CA0F0D" w:rsidRDefault="00AF148B" w:rsidP="00957EB2">
                        <w:pPr>
                          <w:jc w:val="center"/>
                          <w:rPr>
                            <w:iCs/>
                          </w:rPr>
                        </w:pPr>
                      </w:p>
                    </w:tc>
                    <w:tc>
                      <w:tcPr>
                        <w:tcW w:w="5571" w:type="dxa"/>
                      </w:tcPr>
                      <w:p w:rsidR="00AF148B" w:rsidRPr="00CA0F0D" w:rsidRDefault="00AF148B" w:rsidP="00957EB2">
                        <w:pPr>
                          <w:jc w:val="center"/>
                          <w:rPr>
                            <w:iCs/>
                            <w:sz w:val="28"/>
                          </w:rPr>
                        </w:pPr>
                      </w:p>
                    </w:tc>
                  </w:tr>
                </w:tbl>
                <w:p w:rsidR="00C50707" w:rsidRPr="00C50707" w:rsidRDefault="00C50707" w:rsidP="00C5070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C50707" w:rsidRPr="00C50707" w:rsidRDefault="00C50707" w:rsidP="00C50707">
                  <w:pPr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5571" w:type="dxa"/>
                </w:tcPr>
                <w:p w:rsidR="00C50707" w:rsidRPr="00C50707" w:rsidRDefault="00C50707" w:rsidP="00C50707">
                  <w:pPr>
                    <w:spacing w:after="200"/>
                    <w:jc w:val="center"/>
                    <w:rPr>
                      <w:b/>
                      <w:lang w:eastAsia="en-US"/>
                    </w:rPr>
                  </w:pPr>
                </w:p>
              </w:tc>
            </w:tr>
          </w:tbl>
          <w:p w:rsidR="00C50707" w:rsidRPr="00C50707" w:rsidRDefault="00C50707" w:rsidP="00C50707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5777" w:type="dxa"/>
          </w:tcPr>
          <w:p w:rsidR="00C50707" w:rsidRPr="00C50707" w:rsidRDefault="00C50707" w:rsidP="00C50707">
            <w:pPr>
              <w:tabs>
                <w:tab w:val="left" w:pos="3818"/>
              </w:tabs>
              <w:spacing w:after="200"/>
              <w:rPr>
                <w:rFonts w:ascii="Calibri" w:hAnsi="Calibri"/>
              </w:rPr>
            </w:pPr>
          </w:p>
        </w:tc>
      </w:tr>
    </w:tbl>
    <w:p w:rsidR="00C50707" w:rsidRPr="00CB2A41" w:rsidRDefault="00AF148B" w:rsidP="00AF148B">
      <w:pPr>
        <w:jc w:val="both"/>
        <w:rPr>
          <w:b/>
          <w:sz w:val="28"/>
          <w:szCs w:val="27"/>
          <w:lang w:eastAsia="en-US"/>
        </w:rPr>
      </w:pPr>
      <w:r>
        <w:rPr>
          <w:b/>
          <w:sz w:val="28"/>
          <w:szCs w:val="27"/>
          <w:lang w:eastAsia="en-US"/>
        </w:rPr>
        <w:t xml:space="preserve">    </w:t>
      </w:r>
      <w:r w:rsidR="00C50707" w:rsidRPr="00CB2A41">
        <w:rPr>
          <w:b/>
          <w:sz w:val="28"/>
          <w:szCs w:val="27"/>
          <w:lang w:eastAsia="en-US"/>
        </w:rPr>
        <w:t xml:space="preserve">Об утверждении </w:t>
      </w:r>
      <w:r w:rsidR="003C2F63">
        <w:rPr>
          <w:b/>
          <w:sz w:val="28"/>
          <w:szCs w:val="27"/>
          <w:lang w:eastAsia="en-US"/>
        </w:rPr>
        <w:t xml:space="preserve">муниципальной </w:t>
      </w:r>
      <w:r w:rsidR="00C50707" w:rsidRPr="00CB2A41">
        <w:rPr>
          <w:b/>
          <w:sz w:val="28"/>
          <w:szCs w:val="27"/>
          <w:lang w:eastAsia="en-US"/>
        </w:rPr>
        <w:t>программы «Нуле</w:t>
      </w:r>
      <w:r w:rsidR="00462E02">
        <w:rPr>
          <w:b/>
          <w:sz w:val="28"/>
          <w:szCs w:val="27"/>
          <w:lang w:eastAsia="en-US"/>
        </w:rPr>
        <w:t xml:space="preserve">вой травматизм» </w:t>
      </w:r>
      <w:r w:rsidR="00982110">
        <w:rPr>
          <w:b/>
          <w:sz w:val="28"/>
          <w:szCs w:val="27"/>
          <w:lang w:eastAsia="en-US"/>
        </w:rPr>
        <w:t xml:space="preserve"> Администрации</w:t>
      </w:r>
      <w:r w:rsidR="00C50707" w:rsidRPr="00CB2A41">
        <w:rPr>
          <w:b/>
          <w:sz w:val="28"/>
          <w:szCs w:val="27"/>
          <w:lang w:eastAsia="en-US"/>
        </w:rPr>
        <w:t xml:space="preserve"> сельского</w:t>
      </w:r>
      <w:r w:rsidR="004B76EE" w:rsidRPr="00CB2A41">
        <w:rPr>
          <w:b/>
          <w:sz w:val="28"/>
          <w:szCs w:val="27"/>
          <w:lang w:eastAsia="en-US"/>
        </w:rPr>
        <w:t xml:space="preserve"> поселения</w:t>
      </w:r>
      <w:r>
        <w:rPr>
          <w:b/>
          <w:sz w:val="28"/>
          <w:szCs w:val="27"/>
          <w:lang w:eastAsia="en-US"/>
        </w:rPr>
        <w:t xml:space="preserve"> Старая Шентала</w:t>
      </w:r>
      <w:r w:rsidR="00C50707" w:rsidRPr="00CB2A41">
        <w:rPr>
          <w:b/>
          <w:sz w:val="28"/>
          <w:szCs w:val="27"/>
          <w:lang w:eastAsia="en-US"/>
        </w:rPr>
        <w:t xml:space="preserve"> муниципального района Шенталинский </w:t>
      </w:r>
      <w:r w:rsidR="002E1A86" w:rsidRPr="00CB2A41">
        <w:rPr>
          <w:b/>
          <w:sz w:val="28"/>
          <w:szCs w:val="27"/>
          <w:lang w:eastAsia="en-US"/>
        </w:rPr>
        <w:t>Самарской области на 2019 – 2021</w:t>
      </w:r>
      <w:r w:rsidR="00C50707" w:rsidRPr="00CB2A41">
        <w:rPr>
          <w:b/>
          <w:sz w:val="28"/>
          <w:szCs w:val="27"/>
          <w:lang w:eastAsia="en-US"/>
        </w:rPr>
        <w:t xml:space="preserve"> годы</w:t>
      </w:r>
    </w:p>
    <w:p w:rsidR="00C50707" w:rsidRPr="00C50707" w:rsidRDefault="00C50707" w:rsidP="00C50707">
      <w:pPr>
        <w:autoSpaceDE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C50707" w:rsidRPr="00CB2A41" w:rsidRDefault="00CB2A41" w:rsidP="00C5070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2A41">
        <w:rPr>
          <w:sz w:val="28"/>
          <w:szCs w:val="28"/>
        </w:rPr>
        <w:t>Руководствуясь статьями 69,1, 70, 74, 86, 179 Бюджетного кодекса Российской Федерации, Трудовым кодексом Российской Федерации</w:t>
      </w:r>
      <w:r w:rsidR="006D7643" w:rsidRPr="00CB2A41">
        <w:rPr>
          <w:sz w:val="28"/>
          <w:szCs w:val="28"/>
        </w:rPr>
        <w:t>,</w:t>
      </w:r>
      <w:r w:rsidR="00D86E25">
        <w:rPr>
          <w:sz w:val="28"/>
          <w:szCs w:val="28"/>
        </w:rPr>
        <w:t xml:space="preserve"> Федеральным Законом №131-ФЗ «Об общих принципах организации местного самоуправления в Российской Федерации», </w:t>
      </w:r>
      <w:r w:rsidR="00D86E25" w:rsidRPr="00D86E25">
        <w:rPr>
          <w:sz w:val="28"/>
          <w:szCs w:val="27"/>
        </w:rPr>
        <w:t>Устав</w:t>
      </w:r>
      <w:r w:rsidR="00AF148B">
        <w:rPr>
          <w:sz w:val="28"/>
          <w:szCs w:val="27"/>
        </w:rPr>
        <w:t>ом сельского поселения Старая Шентала</w:t>
      </w:r>
      <w:r w:rsidR="00D86E25" w:rsidRPr="00D86E25">
        <w:rPr>
          <w:sz w:val="28"/>
          <w:szCs w:val="27"/>
        </w:rPr>
        <w:t xml:space="preserve"> муниципального района Шенталинский Самарской области</w:t>
      </w:r>
      <w:r w:rsidR="00D86E25">
        <w:rPr>
          <w:sz w:val="28"/>
          <w:szCs w:val="28"/>
        </w:rPr>
        <w:t>,</w:t>
      </w:r>
      <w:r w:rsidR="00D86E25" w:rsidRPr="00CB2A41">
        <w:rPr>
          <w:sz w:val="28"/>
          <w:szCs w:val="28"/>
        </w:rPr>
        <w:t xml:space="preserve"> </w:t>
      </w:r>
      <w:r w:rsidR="00C50707" w:rsidRPr="00CB2A41">
        <w:rPr>
          <w:sz w:val="28"/>
          <w:szCs w:val="28"/>
        </w:rPr>
        <w:t>Администрац</w:t>
      </w:r>
      <w:r w:rsidR="00AF148B">
        <w:rPr>
          <w:sz w:val="28"/>
          <w:szCs w:val="28"/>
        </w:rPr>
        <w:t>ия сельского поселения Старая Шентала</w:t>
      </w:r>
      <w:r w:rsidR="00C50707" w:rsidRPr="00CB2A41">
        <w:rPr>
          <w:sz w:val="28"/>
          <w:szCs w:val="28"/>
        </w:rPr>
        <w:t xml:space="preserve"> муниципального района Шенталинский Самарской области</w:t>
      </w:r>
    </w:p>
    <w:p w:rsidR="00C50707" w:rsidRPr="00C50707" w:rsidRDefault="00C50707" w:rsidP="00C50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C50707" w:rsidRPr="00CB2A41" w:rsidRDefault="00C50707" w:rsidP="00C5070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7"/>
        </w:rPr>
      </w:pPr>
      <w:r w:rsidRPr="00CB2A41">
        <w:rPr>
          <w:b/>
          <w:sz w:val="28"/>
          <w:szCs w:val="27"/>
        </w:rPr>
        <w:t>ПОСТАНОВЛЯЕТ:</w:t>
      </w:r>
    </w:p>
    <w:p w:rsidR="00C50707" w:rsidRPr="00CB2A41" w:rsidRDefault="00C50707" w:rsidP="00C50707">
      <w:pPr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 w:rsidRPr="00CB2A41">
        <w:rPr>
          <w:sz w:val="28"/>
          <w:szCs w:val="27"/>
        </w:rPr>
        <w:t xml:space="preserve">1. Утвердить </w:t>
      </w:r>
      <w:r w:rsidR="003C2F63">
        <w:rPr>
          <w:sz w:val="28"/>
          <w:szCs w:val="27"/>
        </w:rPr>
        <w:t xml:space="preserve">муниципальную </w:t>
      </w:r>
      <w:r w:rsidR="002C0AB4">
        <w:rPr>
          <w:sz w:val="28"/>
          <w:szCs w:val="27"/>
        </w:rPr>
        <w:t>программу «Нулевой травматизм»</w:t>
      </w:r>
      <w:r w:rsidRPr="00CB2A41">
        <w:rPr>
          <w:sz w:val="28"/>
          <w:szCs w:val="27"/>
        </w:rPr>
        <w:t xml:space="preserve"> Администрац</w:t>
      </w:r>
      <w:r w:rsidR="00AF148B">
        <w:rPr>
          <w:sz w:val="28"/>
          <w:szCs w:val="27"/>
        </w:rPr>
        <w:t>ии сельского поселения Старая Шентала</w:t>
      </w:r>
      <w:r w:rsidRPr="00CB2A41">
        <w:rPr>
          <w:sz w:val="28"/>
          <w:szCs w:val="27"/>
        </w:rPr>
        <w:t xml:space="preserve"> муниципального района Шенталинский </w:t>
      </w:r>
      <w:r w:rsidR="00947384" w:rsidRPr="00CB2A41">
        <w:rPr>
          <w:sz w:val="28"/>
          <w:szCs w:val="27"/>
        </w:rPr>
        <w:t>Самарской области на 2019 – 2021</w:t>
      </w:r>
      <w:r w:rsidRPr="00CB2A41">
        <w:rPr>
          <w:sz w:val="28"/>
          <w:szCs w:val="27"/>
        </w:rPr>
        <w:t xml:space="preserve"> годы (Приложение).</w:t>
      </w:r>
    </w:p>
    <w:p w:rsidR="00C50707" w:rsidRPr="00CB2A41" w:rsidRDefault="00C50707" w:rsidP="00C50707">
      <w:pPr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 w:rsidRPr="00CB2A41">
        <w:rPr>
          <w:sz w:val="28"/>
          <w:szCs w:val="27"/>
        </w:rPr>
        <w:t xml:space="preserve">2. Установить, что в ходе реализации </w:t>
      </w:r>
      <w:r w:rsidR="003C2F63">
        <w:rPr>
          <w:sz w:val="28"/>
          <w:szCs w:val="27"/>
        </w:rPr>
        <w:t xml:space="preserve">муниципальной </w:t>
      </w:r>
      <w:r w:rsidRPr="00CB2A41">
        <w:rPr>
          <w:sz w:val="28"/>
          <w:szCs w:val="27"/>
        </w:rPr>
        <w:t xml:space="preserve">программы </w:t>
      </w:r>
      <w:r w:rsidR="00462E02">
        <w:rPr>
          <w:sz w:val="28"/>
          <w:szCs w:val="27"/>
        </w:rPr>
        <w:t>«Нулевой травматизм»</w:t>
      </w:r>
      <w:r w:rsidR="00DC2032" w:rsidRPr="00CB2A41">
        <w:rPr>
          <w:sz w:val="28"/>
          <w:szCs w:val="27"/>
        </w:rPr>
        <w:t xml:space="preserve"> Администрац</w:t>
      </w:r>
      <w:r w:rsidR="00AF148B">
        <w:rPr>
          <w:sz w:val="28"/>
          <w:szCs w:val="27"/>
        </w:rPr>
        <w:t>ии сельского поселения Старая Шентала</w:t>
      </w:r>
      <w:r w:rsidR="00DC2032" w:rsidRPr="00CB2A41">
        <w:rPr>
          <w:sz w:val="28"/>
          <w:szCs w:val="27"/>
        </w:rPr>
        <w:t xml:space="preserve"> муниципального района Шенталинский </w:t>
      </w:r>
      <w:r w:rsidR="006C0800" w:rsidRPr="00CB2A41">
        <w:rPr>
          <w:sz w:val="28"/>
          <w:szCs w:val="27"/>
        </w:rPr>
        <w:t>Самарской области на 2019 – 2021</w:t>
      </w:r>
      <w:r w:rsidR="00DC2032" w:rsidRPr="00CB2A41">
        <w:rPr>
          <w:sz w:val="28"/>
          <w:szCs w:val="27"/>
        </w:rPr>
        <w:t xml:space="preserve"> годы</w:t>
      </w:r>
      <w:r w:rsidRPr="00CB2A41">
        <w:rPr>
          <w:sz w:val="28"/>
          <w:szCs w:val="27"/>
        </w:rPr>
        <w:t xml:space="preserve"> мероприятия и объемы их финансирования подлежат ежегодной корректировке с учетом возможностей средств местного бюджета.</w:t>
      </w:r>
    </w:p>
    <w:p w:rsidR="00C50707" w:rsidRPr="00CB2A41" w:rsidRDefault="00C50707" w:rsidP="00C50707">
      <w:pPr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 w:rsidRPr="00CB2A41">
        <w:rPr>
          <w:sz w:val="28"/>
          <w:szCs w:val="27"/>
        </w:rPr>
        <w:t xml:space="preserve">3. Опубликовать настоящее постановление в газете «Вестник поселения </w:t>
      </w:r>
      <w:r w:rsidR="00AF148B">
        <w:rPr>
          <w:sz w:val="28"/>
          <w:szCs w:val="27"/>
        </w:rPr>
        <w:t>Старая Шентала</w:t>
      </w:r>
      <w:r w:rsidRPr="00CB2A41">
        <w:rPr>
          <w:sz w:val="28"/>
          <w:szCs w:val="27"/>
        </w:rPr>
        <w:t>».</w:t>
      </w:r>
    </w:p>
    <w:p w:rsidR="00C50707" w:rsidRPr="00CB2A41" w:rsidRDefault="00C50707" w:rsidP="00C50707">
      <w:pPr>
        <w:autoSpaceDE w:val="0"/>
        <w:autoSpaceDN w:val="0"/>
        <w:adjustRightInd w:val="0"/>
        <w:ind w:firstLine="540"/>
        <w:jc w:val="both"/>
        <w:rPr>
          <w:sz w:val="28"/>
          <w:szCs w:val="27"/>
        </w:rPr>
      </w:pPr>
      <w:r w:rsidRPr="00CB2A41">
        <w:rPr>
          <w:sz w:val="28"/>
          <w:szCs w:val="27"/>
        </w:rPr>
        <w:t>4. Контроль за исполнением данного постановления оставляю за собой.</w:t>
      </w:r>
    </w:p>
    <w:p w:rsidR="00C50707" w:rsidRPr="00CB2A41" w:rsidRDefault="00C50707" w:rsidP="00C50707">
      <w:pPr>
        <w:ind w:right="-1"/>
        <w:jc w:val="both"/>
        <w:rPr>
          <w:sz w:val="28"/>
          <w:szCs w:val="27"/>
        </w:rPr>
      </w:pPr>
    </w:p>
    <w:p w:rsidR="00C50707" w:rsidRPr="00CB2A41" w:rsidRDefault="00C50707" w:rsidP="00C50707">
      <w:pPr>
        <w:ind w:right="-1"/>
        <w:jc w:val="both"/>
        <w:rPr>
          <w:sz w:val="28"/>
          <w:szCs w:val="27"/>
        </w:rPr>
      </w:pPr>
    </w:p>
    <w:p w:rsidR="00C50707" w:rsidRPr="00CB2A41" w:rsidRDefault="00C50707" w:rsidP="00C50707">
      <w:pPr>
        <w:ind w:right="-1"/>
        <w:jc w:val="both"/>
        <w:rPr>
          <w:sz w:val="28"/>
          <w:szCs w:val="27"/>
        </w:rPr>
      </w:pPr>
    </w:p>
    <w:p w:rsidR="00C50707" w:rsidRPr="00CB2A41" w:rsidRDefault="00C50707" w:rsidP="00C50707">
      <w:pPr>
        <w:jc w:val="both"/>
        <w:rPr>
          <w:b/>
          <w:sz w:val="28"/>
          <w:szCs w:val="27"/>
        </w:rPr>
      </w:pPr>
      <w:r w:rsidRPr="00CB2A41">
        <w:rPr>
          <w:b/>
          <w:sz w:val="28"/>
          <w:szCs w:val="27"/>
        </w:rPr>
        <w:t xml:space="preserve">  </w:t>
      </w:r>
      <w:r w:rsidR="00AF148B">
        <w:rPr>
          <w:b/>
          <w:sz w:val="28"/>
          <w:szCs w:val="27"/>
        </w:rPr>
        <w:t xml:space="preserve">     </w:t>
      </w:r>
      <w:r w:rsidRPr="00CB2A41">
        <w:rPr>
          <w:b/>
          <w:sz w:val="28"/>
          <w:szCs w:val="27"/>
        </w:rPr>
        <w:t xml:space="preserve">  И. о.  главы  поселения     </w:t>
      </w:r>
      <w:r w:rsidRPr="00CB2A41">
        <w:rPr>
          <w:b/>
          <w:sz w:val="28"/>
          <w:szCs w:val="27"/>
        </w:rPr>
        <w:tab/>
      </w:r>
      <w:r w:rsidRPr="00CB2A41">
        <w:rPr>
          <w:b/>
          <w:sz w:val="28"/>
          <w:szCs w:val="27"/>
        </w:rPr>
        <w:tab/>
        <w:t xml:space="preserve">          </w:t>
      </w:r>
      <w:r w:rsidR="00AF148B">
        <w:rPr>
          <w:b/>
          <w:sz w:val="28"/>
          <w:szCs w:val="27"/>
        </w:rPr>
        <w:t xml:space="preserve">                А.А. Бибаева</w:t>
      </w:r>
    </w:p>
    <w:p w:rsidR="00C50707" w:rsidRPr="00CB2A41" w:rsidRDefault="00C50707" w:rsidP="00C50707">
      <w:pPr>
        <w:jc w:val="both"/>
        <w:rPr>
          <w:b/>
          <w:sz w:val="28"/>
          <w:szCs w:val="27"/>
        </w:rPr>
      </w:pPr>
    </w:p>
    <w:p w:rsidR="00AF148B" w:rsidRDefault="00C50707" w:rsidP="00AF148B">
      <w:pPr>
        <w:jc w:val="both"/>
        <w:rPr>
          <w:b/>
          <w:sz w:val="27"/>
          <w:szCs w:val="27"/>
        </w:rPr>
      </w:pPr>
      <w:r w:rsidRPr="00C50707">
        <w:rPr>
          <w:b/>
          <w:sz w:val="27"/>
          <w:szCs w:val="27"/>
        </w:rPr>
        <w:t xml:space="preserve"> </w:t>
      </w:r>
    </w:p>
    <w:p w:rsidR="00AF148B" w:rsidRDefault="00AF148B" w:rsidP="00AF148B">
      <w:pPr>
        <w:jc w:val="both"/>
        <w:rPr>
          <w:b/>
          <w:sz w:val="27"/>
          <w:szCs w:val="27"/>
        </w:rPr>
      </w:pPr>
    </w:p>
    <w:p w:rsidR="001428D8" w:rsidRPr="00C50707" w:rsidRDefault="001428D8" w:rsidP="00AF148B">
      <w:pPr>
        <w:jc w:val="right"/>
        <w:rPr>
          <w:lang w:eastAsia="en-US"/>
        </w:rPr>
      </w:pPr>
      <w:r w:rsidRPr="00C50707">
        <w:rPr>
          <w:lang w:eastAsia="en-US"/>
        </w:rPr>
        <w:lastRenderedPageBreak/>
        <w:t xml:space="preserve">ПРИЛОЖЕНИЕ </w:t>
      </w:r>
    </w:p>
    <w:p w:rsidR="001428D8" w:rsidRPr="00C50707" w:rsidRDefault="001428D8" w:rsidP="001428D8">
      <w:pPr>
        <w:jc w:val="right"/>
        <w:outlineLvl w:val="0"/>
        <w:rPr>
          <w:lang w:eastAsia="en-US"/>
        </w:rPr>
      </w:pPr>
      <w:r w:rsidRPr="00C50707">
        <w:rPr>
          <w:lang w:eastAsia="en-US"/>
        </w:rPr>
        <w:t>к постановлению Администрации</w:t>
      </w:r>
    </w:p>
    <w:p w:rsidR="001428D8" w:rsidRPr="00C50707" w:rsidRDefault="00FD7EB2" w:rsidP="001428D8">
      <w:pPr>
        <w:jc w:val="right"/>
        <w:outlineLvl w:val="0"/>
        <w:rPr>
          <w:lang w:eastAsia="en-US"/>
        </w:rPr>
      </w:pPr>
      <w:r>
        <w:rPr>
          <w:lang w:eastAsia="en-US"/>
        </w:rPr>
        <w:t>сельского поселения Старая Шентала</w:t>
      </w:r>
      <w:r w:rsidR="001428D8" w:rsidRPr="00C50707">
        <w:rPr>
          <w:lang w:eastAsia="en-US"/>
        </w:rPr>
        <w:t xml:space="preserve"> </w:t>
      </w:r>
    </w:p>
    <w:p w:rsidR="001428D8" w:rsidRPr="00C50707" w:rsidRDefault="001428D8" w:rsidP="001428D8">
      <w:pPr>
        <w:jc w:val="right"/>
        <w:outlineLvl w:val="0"/>
        <w:rPr>
          <w:lang w:eastAsia="en-US"/>
        </w:rPr>
      </w:pPr>
      <w:r w:rsidRPr="00C50707">
        <w:rPr>
          <w:lang w:eastAsia="en-US"/>
        </w:rPr>
        <w:t xml:space="preserve">муниципального района Шенталинский </w:t>
      </w:r>
    </w:p>
    <w:p w:rsidR="001428D8" w:rsidRPr="00C50707" w:rsidRDefault="001428D8" w:rsidP="001428D8">
      <w:pPr>
        <w:autoSpaceDE w:val="0"/>
        <w:autoSpaceDN w:val="0"/>
        <w:adjustRightInd w:val="0"/>
        <w:jc w:val="right"/>
      </w:pPr>
      <w:r w:rsidRPr="00C50707">
        <w:t xml:space="preserve">Самарской области от  </w:t>
      </w:r>
      <w:r w:rsidR="00FD7EB2">
        <w:t>09</w:t>
      </w:r>
      <w:r w:rsidRPr="001428D8">
        <w:t>.11.2018 г. №</w:t>
      </w:r>
      <w:r w:rsidR="00FD7EB2">
        <w:t>10</w:t>
      </w:r>
      <w:r w:rsidR="00D42B29">
        <w:t>5</w:t>
      </w:r>
      <w:r w:rsidRPr="00C50707">
        <w:t xml:space="preserve"> </w:t>
      </w: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Pr="001428D8" w:rsidRDefault="008D1997" w:rsidP="00AF148B">
      <w:pPr>
        <w:outlineLvl w:val="0"/>
        <w:rPr>
          <w:sz w:val="52"/>
          <w:lang w:eastAsia="en-US"/>
        </w:rPr>
      </w:pPr>
    </w:p>
    <w:p w:rsidR="001428D8" w:rsidRPr="001428D8" w:rsidRDefault="003C2F63" w:rsidP="001428D8">
      <w:pPr>
        <w:ind w:firstLine="540"/>
        <w:jc w:val="center"/>
        <w:rPr>
          <w:b/>
          <w:sz w:val="40"/>
          <w:szCs w:val="27"/>
          <w:lang w:eastAsia="en-US"/>
        </w:rPr>
      </w:pPr>
      <w:r>
        <w:rPr>
          <w:b/>
          <w:sz w:val="40"/>
          <w:szCs w:val="27"/>
          <w:lang w:eastAsia="en-US"/>
        </w:rPr>
        <w:t>Муниципальная п</w:t>
      </w:r>
      <w:r w:rsidR="001428D8" w:rsidRPr="001428D8">
        <w:rPr>
          <w:b/>
          <w:sz w:val="40"/>
          <w:szCs w:val="27"/>
          <w:lang w:eastAsia="en-US"/>
        </w:rPr>
        <w:t xml:space="preserve">рограмма </w:t>
      </w:r>
    </w:p>
    <w:p w:rsidR="001428D8" w:rsidRPr="001428D8" w:rsidRDefault="00A07029" w:rsidP="001428D8">
      <w:pPr>
        <w:ind w:firstLine="540"/>
        <w:jc w:val="center"/>
        <w:rPr>
          <w:b/>
          <w:sz w:val="40"/>
          <w:szCs w:val="27"/>
          <w:lang w:eastAsia="en-US"/>
        </w:rPr>
      </w:pPr>
      <w:r w:rsidRPr="001428D8">
        <w:rPr>
          <w:b/>
          <w:sz w:val="40"/>
          <w:szCs w:val="27"/>
          <w:lang w:eastAsia="en-US"/>
        </w:rPr>
        <w:t xml:space="preserve">«Нулевой травматизм» </w:t>
      </w:r>
    </w:p>
    <w:p w:rsidR="001428D8" w:rsidRDefault="00A07029" w:rsidP="001428D8">
      <w:pPr>
        <w:ind w:firstLine="540"/>
        <w:jc w:val="center"/>
        <w:rPr>
          <w:b/>
          <w:sz w:val="40"/>
          <w:szCs w:val="27"/>
          <w:lang w:eastAsia="en-US"/>
        </w:rPr>
      </w:pPr>
      <w:r w:rsidRPr="001428D8">
        <w:rPr>
          <w:b/>
          <w:sz w:val="40"/>
          <w:szCs w:val="27"/>
          <w:lang w:eastAsia="en-US"/>
        </w:rPr>
        <w:t xml:space="preserve"> Администрации  сельского поселения</w:t>
      </w:r>
      <w:r w:rsidR="001428D8">
        <w:rPr>
          <w:b/>
          <w:sz w:val="40"/>
          <w:szCs w:val="27"/>
          <w:lang w:eastAsia="en-US"/>
        </w:rPr>
        <w:t xml:space="preserve"> </w:t>
      </w:r>
      <w:r w:rsidR="00AF148B">
        <w:rPr>
          <w:b/>
          <w:sz w:val="40"/>
          <w:szCs w:val="27"/>
          <w:lang w:eastAsia="en-US"/>
        </w:rPr>
        <w:t>Старая Шентала</w:t>
      </w:r>
      <w:r w:rsidRPr="001428D8">
        <w:rPr>
          <w:b/>
          <w:sz w:val="40"/>
          <w:szCs w:val="27"/>
          <w:lang w:eastAsia="en-US"/>
        </w:rPr>
        <w:t xml:space="preserve"> муниципального района </w:t>
      </w:r>
    </w:p>
    <w:p w:rsidR="001428D8" w:rsidRDefault="00A07029" w:rsidP="001428D8">
      <w:pPr>
        <w:ind w:firstLine="540"/>
        <w:jc w:val="center"/>
        <w:rPr>
          <w:b/>
          <w:sz w:val="40"/>
          <w:szCs w:val="27"/>
          <w:lang w:eastAsia="en-US"/>
        </w:rPr>
      </w:pPr>
      <w:r w:rsidRPr="001428D8">
        <w:rPr>
          <w:b/>
          <w:sz w:val="40"/>
          <w:szCs w:val="27"/>
          <w:lang w:eastAsia="en-US"/>
        </w:rPr>
        <w:t xml:space="preserve">Шенталинский Самарской области </w:t>
      </w:r>
    </w:p>
    <w:p w:rsidR="00A07029" w:rsidRPr="001428D8" w:rsidRDefault="00A07029" w:rsidP="001428D8">
      <w:pPr>
        <w:ind w:firstLine="540"/>
        <w:jc w:val="center"/>
        <w:rPr>
          <w:b/>
          <w:sz w:val="40"/>
          <w:szCs w:val="27"/>
          <w:lang w:eastAsia="en-US"/>
        </w:rPr>
      </w:pPr>
      <w:r w:rsidRPr="001428D8">
        <w:rPr>
          <w:b/>
          <w:sz w:val="40"/>
          <w:szCs w:val="27"/>
          <w:lang w:eastAsia="en-US"/>
        </w:rPr>
        <w:t>на 2019 – 2021 годы</w:t>
      </w:r>
    </w:p>
    <w:p w:rsidR="008D1997" w:rsidRPr="001428D8" w:rsidRDefault="008D1997" w:rsidP="00A07029">
      <w:pPr>
        <w:jc w:val="center"/>
        <w:outlineLvl w:val="0"/>
        <w:rPr>
          <w:sz w:val="52"/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1428D8" w:rsidRDefault="001428D8" w:rsidP="00C50707">
      <w:pPr>
        <w:jc w:val="right"/>
        <w:outlineLvl w:val="0"/>
        <w:rPr>
          <w:lang w:eastAsia="en-US"/>
        </w:rPr>
      </w:pPr>
    </w:p>
    <w:p w:rsidR="001428D8" w:rsidRDefault="001428D8" w:rsidP="00C50707">
      <w:pPr>
        <w:jc w:val="right"/>
        <w:outlineLvl w:val="0"/>
        <w:rPr>
          <w:lang w:eastAsia="en-US"/>
        </w:rPr>
      </w:pPr>
    </w:p>
    <w:p w:rsidR="00AF148B" w:rsidRDefault="00AF148B" w:rsidP="00C50707">
      <w:pPr>
        <w:jc w:val="right"/>
        <w:outlineLvl w:val="0"/>
        <w:rPr>
          <w:lang w:eastAsia="en-US"/>
        </w:rPr>
      </w:pPr>
    </w:p>
    <w:p w:rsidR="00AF148B" w:rsidRDefault="00AF148B" w:rsidP="00C50707">
      <w:pPr>
        <w:jc w:val="right"/>
        <w:outlineLvl w:val="0"/>
        <w:rPr>
          <w:lang w:eastAsia="en-US"/>
        </w:rPr>
      </w:pPr>
    </w:p>
    <w:p w:rsidR="00AF148B" w:rsidRDefault="00AF148B" w:rsidP="00C50707">
      <w:pPr>
        <w:jc w:val="right"/>
        <w:outlineLvl w:val="0"/>
        <w:rPr>
          <w:lang w:eastAsia="en-US"/>
        </w:rPr>
      </w:pPr>
    </w:p>
    <w:p w:rsidR="008D1997" w:rsidRDefault="008D1997" w:rsidP="00C50707">
      <w:pPr>
        <w:jc w:val="right"/>
        <w:outlineLvl w:val="0"/>
        <w:rPr>
          <w:lang w:eastAsia="en-US"/>
        </w:rPr>
      </w:pPr>
    </w:p>
    <w:p w:rsidR="0043275B" w:rsidRPr="005501D9" w:rsidRDefault="0043275B" w:rsidP="00826815">
      <w:pPr>
        <w:shd w:val="clear" w:color="auto" w:fill="FFFFFF"/>
        <w:spacing w:line="300" w:lineRule="atLeast"/>
        <w:jc w:val="center"/>
        <w:rPr>
          <w:b/>
          <w:sz w:val="28"/>
          <w:szCs w:val="28"/>
        </w:rPr>
      </w:pPr>
      <w:r w:rsidRPr="005501D9">
        <w:rPr>
          <w:b/>
          <w:bCs/>
          <w:sz w:val="28"/>
          <w:szCs w:val="28"/>
        </w:rPr>
        <w:lastRenderedPageBreak/>
        <w:t>Паспорт</w:t>
      </w:r>
      <w:r w:rsidRPr="005501D9">
        <w:rPr>
          <w:sz w:val="28"/>
          <w:szCs w:val="28"/>
        </w:rPr>
        <w:br/>
      </w:r>
      <w:r w:rsidR="003C2F63">
        <w:rPr>
          <w:b/>
          <w:sz w:val="28"/>
          <w:szCs w:val="28"/>
        </w:rPr>
        <w:t xml:space="preserve">муниципальной </w:t>
      </w:r>
      <w:r w:rsidRPr="005501D9">
        <w:rPr>
          <w:b/>
          <w:sz w:val="28"/>
          <w:szCs w:val="28"/>
        </w:rPr>
        <w:t>программы «Нулевой травматизм»</w:t>
      </w:r>
    </w:p>
    <w:p w:rsidR="005501D9" w:rsidRPr="005501D9" w:rsidRDefault="005501D9" w:rsidP="005501D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5501D9">
        <w:rPr>
          <w:b/>
          <w:sz w:val="28"/>
          <w:szCs w:val="28"/>
        </w:rPr>
        <w:t>Администрац</w:t>
      </w:r>
      <w:r w:rsidR="00AF148B">
        <w:rPr>
          <w:b/>
          <w:sz w:val="28"/>
          <w:szCs w:val="28"/>
        </w:rPr>
        <w:t>ии сельского поселения Старая Шентала</w:t>
      </w:r>
      <w:r w:rsidRPr="005501D9">
        <w:rPr>
          <w:b/>
          <w:sz w:val="28"/>
          <w:szCs w:val="28"/>
        </w:rPr>
        <w:t xml:space="preserve"> муниципального района Шенталинский </w:t>
      </w:r>
      <w:r w:rsidR="006C0800">
        <w:rPr>
          <w:b/>
          <w:sz w:val="28"/>
          <w:szCs w:val="28"/>
        </w:rPr>
        <w:t>Самарской области на 2019 – 2021</w:t>
      </w:r>
      <w:r w:rsidRPr="005501D9">
        <w:rPr>
          <w:b/>
          <w:sz w:val="28"/>
          <w:szCs w:val="28"/>
        </w:rPr>
        <w:t xml:space="preserve"> годы </w:t>
      </w:r>
    </w:p>
    <w:p w:rsidR="005501D9" w:rsidRDefault="0003585B" w:rsidP="005501D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(далее – п</w:t>
      </w:r>
      <w:r w:rsidR="005501D9" w:rsidRPr="005501D9">
        <w:rPr>
          <w:b/>
          <w:sz w:val="28"/>
          <w:szCs w:val="28"/>
        </w:rPr>
        <w:t>рограмма)</w:t>
      </w:r>
    </w:p>
    <w:p w:rsidR="005501D9" w:rsidRPr="00047225" w:rsidRDefault="005501D9" w:rsidP="005501D9">
      <w:pPr>
        <w:autoSpaceDE w:val="0"/>
        <w:autoSpaceDN w:val="0"/>
        <w:adjustRightInd w:val="0"/>
        <w:jc w:val="center"/>
        <w:rPr>
          <w:b/>
          <w:sz w:val="10"/>
          <w:szCs w:val="28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7196"/>
      </w:tblGrid>
      <w:tr w:rsidR="0043275B" w:rsidRPr="005501D9" w:rsidTr="00392A33">
        <w:trPr>
          <w:trHeight w:val="20"/>
        </w:trPr>
        <w:tc>
          <w:tcPr>
            <w:tcW w:w="2188" w:type="dxa"/>
          </w:tcPr>
          <w:p w:rsidR="0043275B" w:rsidRPr="005501D9" w:rsidRDefault="0043275B" w:rsidP="00392A33">
            <w:pPr>
              <w:keepNext/>
              <w:outlineLvl w:val="1"/>
              <w:rPr>
                <w:szCs w:val="28"/>
              </w:rPr>
            </w:pPr>
            <w:r w:rsidRPr="005501D9">
              <w:rPr>
                <w:szCs w:val="28"/>
              </w:rPr>
              <w:t>Наименование программы</w:t>
            </w:r>
          </w:p>
        </w:tc>
        <w:tc>
          <w:tcPr>
            <w:tcW w:w="7196" w:type="dxa"/>
          </w:tcPr>
          <w:p w:rsidR="0043275B" w:rsidRPr="005501D9" w:rsidRDefault="003C2F63" w:rsidP="005501D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Муниципальная п</w:t>
            </w:r>
            <w:r w:rsidR="00462E02">
              <w:rPr>
                <w:szCs w:val="28"/>
              </w:rPr>
              <w:t>рограмма «Нулевой травматизм»</w:t>
            </w:r>
            <w:r w:rsidR="00982110">
              <w:rPr>
                <w:szCs w:val="28"/>
              </w:rPr>
              <w:t xml:space="preserve"> </w:t>
            </w:r>
            <w:r w:rsidR="005501D9" w:rsidRPr="005501D9">
              <w:rPr>
                <w:szCs w:val="28"/>
              </w:rPr>
              <w:t>Администрац</w:t>
            </w:r>
            <w:r w:rsidR="00AF148B">
              <w:rPr>
                <w:szCs w:val="28"/>
              </w:rPr>
              <w:t>ии сельского поселения Старая Шентала</w:t>
            </w:r>
            <w:r w:rsidR="005501D9" w:rsidRPr="005501D9">
              <w:rPr>
                <w:szCs w:val="28"/>
              </w:rPr>
              <w:t xml:space="preserve"> муниципального района Шенталинский Самарской области на 2019 </w:t>
            </w:r>
            <w:r w:rsidR="006C0800">
              <w:rPr>
                <w:szCs w:val="28"/>
              </w:rPr>
              <w:t>– 2021</w:t>
            </w:r>
            <w:r w:rsidR="005501D9" w:rsidRPr="005501D9">
              <w:rPr>
                <w:szCs w:val="28"/>
              </w:rPr>
              <w:t xml:space="preserve"> годы</w:t>
            </w:r>
          </w:p>
        </w:tc>
      </w:tr>
      <w:tr w:rsidR="0043275B" w:rsidRPr="005501D9" w:rsidTr="00392A33">
        <w:trPr>
          <w:trHeight w:val="20"/>
        </w:trPr>
        <w:tc>
          <w:tcPr>
            <w:tcW w:w="2188" w:type="dxa"/>
          </w:tcPr>
          <w:p w:rsidR="0043275B" w:rsidRPr="005501D9" w:rsidRDefault="00355D5B" w:rsidP="00392A33">
            <w:pPr>
              <w:keepNext/>
              <w:outlineLvl w:val="1"/>
              <w:rPr>
                <w:szCs w:val="28"/>
              </w:rPr>
            </w:pPr>
            <w:r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96" w:type="dxa"/>
          </w:tcPr>
          <w:p w:rsidR="0043275B" w:rsidRPr="005501D9" w:rsidRDefault="00355D5B" w:rsidP="00392A33">
            <w:pPr>
              <w:jc w:val="both"/>
              <w:rPr>
                <w:szCs w:val="28"/>
              </w:rPr>
            </w:pPr>
            <w:r w:rsidRPr="00355D5B">
              <w:rPr>
                <w:szCs w:val="28"/>
              </w:rPr>
              <w:t>Трудового кодекса Российской Федерации, статья 210</w:t>
            </w:r>
          </w:p>
        </w:tc>
      </w:tr>
      <w:tr w:rsidR="0043275B" w:rsidRPr="005501D9" w:rsidTr="00392A33">
        <w:trPr>
          <w:trHeight w:val="20"/>
        </w:trPr>
        <w:tc>
          <w:tcPr>
            <w:tcW w:w="2188" w:type="dxa"/>
          </w:tcPr>
          <w:p w:rsidR="0043275B" w:rsidRPr="005501D9" w:rsidRDefault="0043275B" w:rsidP="00392A33">
            <w:pPr>
              <w:keepNext/>
              <w:outlineLvl w:val="1"/>
              <w:rPr>
                <w:szCs w:val="28"/>
              </w:rPr>
            </w:pPr>
            <w:r w:rsidRPr="005501D9">
              <w:rPr>
                <w:szCs w:val="28"/>
              </w:rPr>
              <w:t xml:space="preserve">Цели </w:t>
            </w:r>
          </w:p>
        </w:tc>
        <w:tc>
          <w:tcPr>
            <w:tcW w:w="7196" w:type="dxa"/>
          </w:tcPr>
          <w:p w:rsidR="009158C6" w:rsidRPr="009158C6" w:rsidRDefault="009158C6" w:rsidP="009158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9158C6">
              <w:rPr>
                <w:szCs w:val="28"/>
              </w:rPr>
              <w:t>Снижение коэффициента частоты производственного травматизма (без учёта несчастного(ых) случая(ев) в котором(ых) не установлена вина  ни руководителей, ни работника(ов) организации);</w:t>
            </w:r>
          </w:p>
          <w:p w:rsidR="009158C6" w:rsidRPr="009158C6" w:rsidRDefault="009158C6" w:rsidP="009158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9158C6">
              <w:rPr>
                <w:szCs w:val="28"/>
              </w:rPr>
              <w:t>Снижение коэффициента частоты производственного травматизма со смертельным исходом (без учёта несчастного(ых) случая(ев) в к</w:t>
            </w:r>
            <w:r>
              <w:rPr>
                <w:szCs w:val="28"/>
              </w:rPr>
              <w:t>отором(ых) не установлена вина</w:t>
            </w:r>
            <w:r w:rsidRPr="009158C6">
              <w:rPr>
                <w:szCs w:val="28"/>
              </w:rPr>
              <w:t xml:space="preserve"> ни руководителей, ни работника(ов) организации);</w:t>
            </w:r>
          </w:p>
          <w:p w:rsidR="009158C6" w:rsidRPr="009158C6" w:rsidRDefault="009158C6" w:rsidP="009158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 w:rsidRPr="009158C6">
              <w:rPr>
                <w:szCs w:val="28"/>
              </w:rPr>
              <w:t>Снижение профессиональной заболеваемости.</w:t>
            </w:r>
          </w:p>
          <w:p w:rsidR="0043275B" w:rsidRPr="005501D9" w:rsidRDefault="009158C6" w:rsidP="009158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9158C6">
              <w:rPr>
                <w:szCs w:val="28"/>
              </w:rPr>
              <w:t>Снижение удельного веса работников, занятых на работа</w:t>
            </w:r>
            <w:r>
              <w:rPr>
                <w:szCs w:val="28"/>
              </w:rPr>
              <w:t>х</w:t>
            </w:r>
            <w:r w:rsidRPr="009158C6">
              <w:rPr>
                <w:szCs w:val="28"/>
              </w:rPr>
              <w:t xml:space="preserve"> с вредными и (или) опасными условиями труда.</w:t>
            </w:r>
          </w:p>
        </w:tc>
      </w:tr>
      <w:tr w:rsidR="0043275B" w:rsidRPr="005501D9" w:rsidTr="00392A33">
        <w:trPr>
          <w:trHeight w:val="20"/>
        </w:trPr>
        <w:tc>
          <w:tcPr>
            <w:tcW w:w="2188" w:type="dxa"/>
          </w:tcPr>
          <w:p w:rsidR="0043275B" w:rsidRPr="005501D9" w:rsidRDefault="0043275B" w:rsidP="00392A33">
            <w:pPr>
              <w:keepNext/>
              <w:outlineLvl w:val="1"/>
              <w:rPr>
                <w:szCs w:val="28"/>
                <w:highlight w:val="red"/>
              </w:rPr>
            </w:pPr>
            <w:r w:rsidRPr="005501D9">
              <w:rPr>
                <w:szCs w:val="28"/>
              </w:rPr>
              <w:t>Задачи</w:t>
            </w:r>
          </w:p>
        </w:tc>
        <w:tc>
          <w:tcPr>
            <w:tcW w:w="7196" w:type="dxa"/>
          </w:tcPr>
          <w:p w:rsidR="00A65892" w:rsidRPr="00A65892" w:rsidRDefault="00A65892" w:rsidP="00A65892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Pr="00A65892">
              <w:rPr>
                <w:szCs w:val="28"/>
              </w:rPr>
              <w:t>Формирование корпоративной культуры безопасности труда, ответственного отношения к здоровью работников;</w:t>
            </w:r>
          </w:p>
          <w:p w:rsidR="00A65892" w:rsidRPr="00A65892" w:rsidRDefault="00A65892" w:rsidP="00A65892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A65892">
              <w:rPr>
                <w:szCs w:val="28"/>
              </w:rPr>
              <w:t>Выявление профессиональных рисков, их устранение или минимизация;</w:t>
            </w:r>
          </w:p>
          <w:p w:rsidR="00A65892" w:rsidRPr="00A65892" w:rsidRDefault="00A65892" w:rsidP="00A65892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 w:rsidRPr="00A65892">
              <w:rPr>
                <w:szCs w:val="28"/>
              </w:rPr>
              <w:t xml:space="preserve">Повышение эффективности превентивных мер в области охраны труда; </w:t>
            </w:r>
          </w:p>
          <w:p w:rsidR="00A65892" w:rsidRPr="00A65892" w:rsidRDefault="00A65892" w:rsidP="00A65892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A65892">
              <w:rPr>
                <w:szCs w:val="28"/>
              </w:rPr>
              <w:t>Совершенствование системы управления охраной труда;</w:t>
            </w:r>
          </w:p>
          <w:p w:rsidR="00A65892" w:rsidRPr="00A65892" w:rsidRDefault="00A65892" w:rsidP="00A65892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  <w:r w:rsidRPr="00A65892">
              <w:rPr>
                <w:szCs w:val="28"/>
              </w:rPr>
              <w:t>Обеспечение соответствия деятельности в области охраны труда современному уровню развития науки и техники;</w:t>
            </w:r>
          </w:p>
          <w:p w:rsidR="00A65892" w:rsidRPr="00A65892" w:rsidRDefault="00A65892" w:rsidP="00A65892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  <w:r w:rsidRPr="00A65892">
              <w:rPr>
                <w:szCs w:val="28"/>
              </w:rPr>
              <w:t>Повышение уровня подготовки персонала по вопросам охраны труда;</w:t>
            </w:r>
          </w:p>
          <w:p w:rsidR="00A65892" w:rsidRPr="00A65892" w:rsidRDefault="00A65892" w:rsidP="00A65892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  <w:r w:rsidRPr="00A65892">
              <w:rPr>
                <w:szCs w:val="28"/>
              </w:rPr>
              <w:t>Обеспечение, развитие и стимулирование персональной                        и коллективной ответственности работников организации за соблюдением требований в области охраны труда;</w:t>
            </w:r>
          </w:p>
          <w:p w:rsidR="0043275B" w:rsidRPr="00A65892" w:rsidRDefault="00A65892" w:rsidP="00A65892">
            <w:pPr>
              <w:tabs>
                <w:tab w:val="left" w:pos="993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8.</w:t>
            </w:r>
            <w:r w:rsidRPr="00A65892">
              <w:rPr>
                <w:szCs w:val="28"/>
              </w:rPr>
              <w:t>Снижение рисков применения штрафных санкций по результатам проверок со стороны органов, осуществляющих государственный надзор за соблюдением трудового законодательства.</w:t>
            </w:r>
          </w:p>
        </w:tc>
      </w:tr>
      <w:tr w:rsidR="0043275B" w:rsidRPr="005501D9" w:rsidTr="00392A33">
        <w:trPr>
          <w:trHeight w:val="20"/>
        </w:trPr>
        <w:tc>
          <w:tcPr>
            <w:tcW w:w="2188" w:type="dxa"/>
          </w:tcPr>
          <w:p w:rsidR="0043275B" w:rsidRPr="005501D9" w:rsidRDefault="0043275B" w:rsidP="00392A33">
            <w:pPr>
              <w:keepLines/>
              <w:rPr>
                <w:szCs w:val="28"/>
              </w:rPr>
            </w:pPr>
            <w:r w:rsidRPr="005501D9">
              <w:rPr>
                <w:szCs w:val="28"/>
              </w:rPr>
              <w:t>Целевые индикаторы (показатели)</w:t>
            </w:r>
          </w:p>
          <w:p w:rsidR="0043275B" w:rsidRPr="005501D9" w:rsidRDefault="0043275B" w:rsidP="00392A33">
            <w:pPr>
              <w:rPr>
                <w:szCs w:val="28"/>
              </w:rPr>
            </w:pPr>
          </w:p>
        </w:tc>
        <w:tc>
          <w:tcPr>
            <w:tcW w:w="7196" w:type="dxa"/>
            <w:tcMar>
              <w:right w:w="28" w:type="dxa"/>
            </w:tcMar>
          </w:tcPr>
          <w:p w:rsidR="0043275B" w:rsidRPr="005501D9" w:rsidRDefault="0043275B" w:rsidP="009158C6">
            <w:pPr>
              <w:jc w:val="both"/>
              <w:rPr>
                <w:szCs w:val="28"/>
              </w:rPr>
            </w:pPr>
            <w:r w:rsidRPr="005501D9">
              <w:rPr>
                <w:szCs w:val="28"/>
              </w:rPr>
              <w:t>1. 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            и более и со смертельным исходом в расчете на 1 тыс. работающих).</w:t>
            </w:r>
          </w:p>
          <w:p w:rsidR="0043275B" w:rsidRPr="005501D9" w:rsidRDefault="0043275B" w:rsidP="009158C6">
            <w:pPr>
              <w:jc w:val="both"/>
              <w:rPr>
                <w:szCs w:val="28"/>
              </w:rPr>
            </w:pPr>
            <w:r w:rsidRPr="005501D9">
              <w:rPr>
                <w:szCs w:val="28"/>
              </w:rPr>
              <w:t>2. Коэффициент частоты производственного травматизма со смертельным исходом (численность пострадавших в результате несчастных случаев на производстве со смертельным исходом                 в расчете на 1 тыс. работающих).</w:t>
            </w:r>
          </w:p>
          <w:p w:rsidR="0043275B" w:rsidRPr="005501D9" w:rsidRDefault="00462E02" w:rsidP="009158C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r w:rsidR="0043275B" w:rsidRPr="005501D9">
              <w:rPr>
                <w:szCs w:val="28"/>
              </w:rPr>
              <w:t>Профессиональная заболеваемость (количество случаев профессиональных заболеваний в расчете на  10 тыс. работающих).</w:t>
            </w:r>
          </w:p>
          <w:p w:rsidR="0043275B" w:rsidRPr="005501D9" w:rsidRDefault="0043275B" w:rsidP="009158C6">
            <w:pPr>
              <w:jc w:val="both"/>
              <w:rPr>
                <w:szCs w:val="28"/>
              </w:rPr>
            </w:pPr>
            <w:r w:rsidRPr="005501D9">
              <w:rPr>
                <w:szCs w:val="28"/>
              </w:rPr>
              <w:t>4. Удельный вес работников</w:t>
            </w:r>
            <w:r w:rsidR="00A82D62" w:rsidRPr="005501D9">
              <w:rPr>
                <w:szCs w:val="28"/>
              </w:rPr>
              <w:t>, занятых на работах с вредными</w:t>
            </w:r>
            <w:r w:rsidRPr="005501D9">
              <w:rPr>
                <w:szCs w:val="28"/>
              </w:rPr>
              <w:t xml:space="preserve"> и (или) опасными условиями труда, в среднесписочной численности работников.</w:t>
            </w:r>
          </w:p>
        </w:tc>
      </w:tr>
      <w:tr w:rsidR="0043275B" w:rsidRPr="005501D9" w:rsidTr="00392A33">
        <w:tc>
          <w:tcPr>
            <w:tcW w:w="2188" w:type="dxa"/>
          </w:tcPr>
          <w:p w:rsidR="0043275B" w:rsidRPr="005501D9" w:rsidRDefault="0043275B" w:rsidP="00392A33">
            <w:pPr>
              <w:rPr>
                <w:szCs w:val="28"/>
              </w:rPr>
            </w:pPr>
            <w:r w:rsidRPr="005501D9">
              <w:rPr>
                <w:szCs w:val="28"/>
              </w:rPr>
              <w:t xml:space="preserve">Сроки реализации </w:t>
            </w:r>
          </w:p>
        </w:tc>
        <w:tc>
          <w:tcPr>
            <w:tcW w:w="7196" w:type="dxa"/>
          </w:tcPr>
          <w:p w:rsidR="0043275B" w:rsidRPr="005501D9" w:rsidRDefault="002679F3" w:rsidP="00392A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2019 - 2021</w:t>
            </w:r>
            <w:r w:rsidR="0043275B" w:rsidRPr="005501D9">
              <w:rPr>
                <w:szCs w:val="28"/>
              </w:rPr>
              <w:t xml:space="preserve"> годы</w:t>
            </w:r>
          </w:p>
        </w:tc>
      </w:tr>
      <w:tr w:rsidR="0043275B" w:rsidRPr="005501D9" w:rsidTr="002679F3">
        <w:trPr>
          <w:trHeight w:val="1389"/>
        </w:trPr>
        <w:tc>
          <w:tcPr>
            <w:tcW w:w="2188" w:type="dxa"/>
          </w:tcPr>
          <w:p w:rsidR="0043275B" w:rsidRPr="005501D9" w:rsidRDefault="0043275B" w:rsidP="00392A33">
            <w:pPr>
              <w:rPr>
                <w:szCs w:val="28"/>
              </w:rPr>
            </w:pPr>
            <w:r w:rsidRPr="005501D9">
              <w:rPr>
                <w:szCs w:val="28"/>
              </w:rPr>
              <w:lastRenderedPageBreak/>
              <w:t>Объемы финансирования</w:t>
            </w:r>
          </w:p>
        </w:tc>
        <w:tc>
          <w:tcPr>
            <w:tcW w:w="7196" w:type="dxa"/>
            <w:tcMar>
              <w:right w:w="28" w:type="dxa"/>
            </w:tcMar>
          </w:tcPr>
          <w:p w:rsidR="0043275B" w:rsidRPr="00D42B29" w:rsidRDefault="0043275B" w:rsidP="00392A33">
            <w:pPr>
              <w:tabs>
                <w:tab w:val="left" w:pos="4320"/>
              </w:tabs>
              <w:jc w:val="both"/>
              <w:rPr>
                <w:szCs w:val="28"/>
              </w:rPr>
            </w:pPr>
            <w:r w:rsidRPr="00D42B29">
              <w:rPr>
                <w:szCs w:val="28"/>
              </w:rPr>
              <w:t xml:space="preserve">Общий объем </w:t>
            </w:r>
            <w:r w:rsidR="00AA2476" w:rsidRPr="00D42B29">
              <w:rPr>
                <w:szCs w:val="28"/>
              </w:rPr>
              <w:t>финансирования  </w:t>
            </w:r>
            <w:r w:rsidR="00B142B3" w:rsidRPr="00D42B29">
              <w:rPr>
                <w:szCs w:val="28"/>
              </w:rPr>
              <w:t>30,00</w:t>
            </w:r>
            <w:r w:rsidRPr="00D42B29">
              <w:rPr>
                <w:szCs w:val="28"/>
              </w:rPr>
              <w:t xml:space="preserve"> тыс. руб.,</w:t>
            </w:r>
          </w:p>
          <w:p w:rsidR="0043275B" w:rsidRPr="00D42B29" w:rsidRDefault="0043275B" w:rsidP="00392A33">
            <w:pPr>
              <w:tabs>
                <w:tab w:val="left" w:pos="4320"/>
              </w:tabs>
              <w:jc w:val="both"/>
              <w:rPr>
                <w:szCs w:val="28"/>
              </w:rPr>
            </w:pPr>
            <w:r w:rsidRPr="00D42B29">
              <w:rPr>
                <w:szCs w:val="28"/>
              </w:rPr>
              <w:t>в том числе по годам:</w:t>
            </w:r>
          </w:p>
          <w:p w:rsidR="0043275B" w:rsidRPr="00D42B29" w:rsidRDefault="00AA2476" w:rsidP="00392A33">
            <w:pPr>
              <w:tabs>
                <w:tab w:val="left" w:pos="4320"/>
              </w:tabs>
              <w:ind w:firstLine="512"/>
              <w:jc w:val="both"/>
              <w:rPr>
                <w:szCs w:val="28"/>
              </w:rPr>
            </w:pPr>
            <w:r w:rsidRPr="00D42B29">
              <w:rPr>
                <w:szCs w:val="28"/>
              </w:rPr>
              <w:t xml:space="preserve">2019 год  - </w:t>
            </w:r>
            <w:r w:rsidR="00B142B3" w:rsidRPr="00D42B29">
              <w:rPr>
                <w:szCs w:val="28"/>
              </w:rPr>
              <w:t>10,00</w:t>
            </w:r>
            <w:r w:rsidR="00FD65D5" w:rsidRPr="00D42B29">
              <w:rPr>
                <w:szCs w:val="28"/>
              </w:rPr>
              <w:t xml:space="preserve"> тыс. руб.</w:t>
            </w:r>
            <w:r w:rsidR="0043275B" w:rsidRPr="00D42B29">
              <w:rPr>
                <w:szCs w:val="28"/>
              </w:rPr>
              <w:t xml:space="preserve">; </w:t>
            </w:r>
          </w:p>
          <w:p w:rsidR="0043275B" w:rsidRPr="00D42B29" w:rsidRDefault="00B142B3" w:rsidP="00392A33">
            <w:pPr>
              <w:tabs>
                <w:tab w:val="left" w:pos="4320"/>
              </w:tabs>
              <w:ind w:firstLine="512"/>
              <w:jc w:val="both"/>
              <w:rPr>
                <w:szCs w:val="28"/>
              </w:rPr>
            </w:pPr>
            <w:r w:rsidRPr="00D42B29">
              <w:rPr>
                <w:szCs w:val="28"/>
              </w:rPr>
              <w:t>2020 год  - 10,00</w:t>
            </w:r>
            <w:r w:rsidR="00FD65D5" w:rsidRPr="00D42B29">
              <w:rPr>
                <w:szCs w:val="28"/>
              </w:rPr>
              <w:t xml:space="preserve"> тыс. руб.</w:t>
            </w:r>
            <w:r w:rsidR="0043275B" w:rsidRPr="00D42B29">
              <w:rPr>
                <w:szCs w:val="28"/>
              </w:rPr>
              <w:t xml:space="preserve">; </w:t>
            </w:r>
          </w:p>
          <w:p w:rsidR="0043275B" w:rsidRPr="00D42B29" w:rsidRDefault="00AA2476" w:rsidP="002679F3">
            <w:pPr>
              <w:tabs>
                <w:tab w:val="left" w:pos="4320"/>
              </w:tabs>
              <w:ind w:firstLine="512"/>
              <w:jc w:val="both"/>
              <w:rPr>
                <w:szCs w:val="28"/>
              </w:rPr>
            </w:pPr>
            <w:r w:rsidRPr="00D42B29">
              <w:rPr>
                <w:szCs w:val="28"/>
              </w:rPr>
              <w:t>2021 год – 1</w:t>
            </w:r>
            <w:r w:rsidR="00B142B3" w:rsidRPr="00D42B29">
              <w:rPr>
                <w:szCs w:val="28"/>
              </w:rPr>
              <w:t>0,00</w:t>
            </w:r>
            <w:r w:rsidR="00FD65D5" w:rsidRPr="00D42B29">
              <w:rPr>
                <w:szCs w:val="28"/>
              </w:rPr>
              <w:t xml:space="preserve"> тыс. руб</w:t>
            </w:r>
            <w:r w:rsidR="002679F3" w:rsidRPr="00D42B29">
              <w:rPr>
                <w:szCs w:val="28"/>
              </w:rPr>
              <w:t>.</w:t>
            </w:r>
          </w:p>
        </w:tc>
      </w:tr>
    </w:tbl>
    <w:p w:rsidR="00BC138B" w:rsidRDefault="00BC138B" w:rsidP="009158C6">
      <w:pPr>
        <w:pStyle w:val="24"/>
        <w:spacing w:after="0" w:line="240" w:lineRule="auto"/>
        <w:ind w:left="0"/>
        <w:rPr>
          <w:b/>
          <w:sz w:val="28"/>
          <w:szCs w:val="28"/>
        </w:rPr>
      </w:pPr>
    </w:p>
    <w:p w:rsidR="00BC258A" w:rsidRDefault="00DC2032" w:rsidP="00BC138B">
      <w:pPr>
        <w:pStyle w:val="24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BC258A" w:rsidRPr="00BC258A">
        <w:rPr>
          <w:b/>
          <w:sz w:val="28"/>
          <w:szCs w:val="28"/>
        </w:rPr>
        <w:t>Общие положения</w:t>
      </w:r>
      <w:r w:rsidR="007749BF" w:rsidRPr="007749BF">
        <w:t xml:space="preserve"> </w:t>
      </w:r>
      <w:r w:rsidR="007749BF" w:rsidRPr="007749BF">
        <w:rPr>
          <w:b/>
          <w:sz w:val="28"/>
          <w:szCs w:val="28"/>
        </w:rPr>
        <w:t xml:space="preserve">программы </w:t>
      </w:r>
    </w:p>
    <w:p w:rsidR="00BC258A" w:rsidRPr="00CB2A41" w:rsidRDefault="00BC258A" w:rsidP="00BC138B">
      <w:pPr>
        <w:pStyle w:val="24"/>
        <w:spacing w:after="0" w:line="240" w:lineRule="auto"/>
        <w:ind w:left="0" w:firstLine="709"/>
        <w:jc w:val="center"/>
        <w:rPr>
          <w:b/>
          <w:sz w:val="18"/>
          <w:szCs w:val="28"/>
        </w:rPr>
      </w:pPr>
    </w:p>
    <w:p w:rsidR="00EC3C56" w:rsidRPr="008E5BEA" w:rsidRDefault="00EC3C56" w:rsidP="008E5BE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5BEA">
        <w:rPr>
          <w:rFonts w:ascii="Times New Roman" w:hAnsi="Times New Roman" w:cs="Times New Roman"/>
          <w:sz w:val="28"/>
          <w:szCs w:val="28"/>
        </w:rPr>
        <w:t xml:space="preserve"> Настоящая </w:t>
      </w:r>
      <w:r w:rsidR="003C2F63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8E5BEA">
        <w:rPr>
          <w:rFonts w:ascii="Times New Roman" w:hAnsi="Times New Roman" w:cs="Times New Roman"/>
          <w:sz w:val="28"/>
          <w:szCs w:val="28"/>
        </w:rPr>
        <w:t>программа</w:t>
      </w:r>
      <w:r w:rsidR="006309BD" w:rsidRPr="008E5BEA">
        <w:rPr>
          <w:rFonts w:ascii="Times New Roman" w:hAnsi="Times New Roman" w:cs="Times New Roman"/>
          <w:sz w:val="28"/>
          <w:szCs w:val="28"/>
        </w:rPr>
        <w:t xml:space="preserve"> </w:t>
      </w:r>
      <w:r w:rsidRPr="008E5BEA">
        <w:rPr>
          <w:rFonts w:ascii="Times New Roman" w:hAnsi="Times New Roman" w:cs="Times New Roman"/>
          <w:sz w:val="28"/>
          <w:szCs w:val="28"/>
        </w:rPr>
        <w:t xml:space="preserve">«Нулевой травматизм» </w:t>
      </w:r>
      <w:r w:rsidR="00462E02" w:rsidRPr="00462E02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F148B" w:rsidRPr="00AF148B">
        <w:rPr>
          <w:rFonts w:ascii="Times New Roman" w:hAnsi="Times New Roman" w:cs="Times New Roman"/>
          <w:sz w:val="28"/>
          <w:szCs w:val="28"/>
        </w:rPr>
        <w:t>Старая Шентала</w:t>
      </w:r>
      <w:r w:rsidR="00462E02" w:rsidRPr="00462E02">
        <w:rPr>
          <w:rFonts w:ascii="Times New Roman" w:hAnsi="Times New Roman" w:cs="Times New Roman"/>
          <w:sz w:val="28"/>
          <w:szCs w:val="28"/>
        </w:rPr>
        <w:t xml:space="preserve"> муниципального района Шенталинский Самарской области на 2019 – 2021 годы </w:t>
      </w:r>
      <w:r w:rsidRPr="00462E02">
        <w:rPr>
          <w:rFonts w:ascii="Times New Roman" w:hAnsi="Times New Roman" w:cs="Times New Roman"/>
          <w:sz w:val="28"/>
          <w:szCs w:val="28"/>
        </w:rPr>
        <w:t>(далее –</w:t>
      </w:r>
      <w:r w:rsidR="00CB735B" w:rsidRPr="00462E02">
        <w:rPr>
          <w:rFonts w:ascii="Times New Roman" w:hAnsi="Times New Roman" w:cs="Times New Roman"/>
          <w:sz w:val="28"/>
          <w:szCs w:val="28"/>
        </w:rPr>
        <w:t xml:space="preserve"> </w:t>
      </w:r>
      <w:r w:rsidR="0003585B" w:rsidRPr="00462E02">
        <w:rPr>
          <w:rFonts w:ascii="Times New Roman" w:hAnsi="Times New Roman" w:cs="Times New Roman"/>
          <w:sz w:val="28"/>
          <w:szCs w:val="28"/>
        </w:rPr>
        <w:t>п</w:t>
      </w:r>
      <w:r w:rsidRPr="00462E02">
        <w:rPr>
          <w:rFonts w:ascii="Times New Roman" w:hAnsi="Times New Roman" w:cs="Times New Roman"/>
          <w:sz w:val="28"/>
          <w:szCs w:val="28"/>
        </w:rPr>
        <w:t xml:space="preserve">рограмма) разработана </w:t>
      </w:r>
      <w:r w:rsidR="006309BD" w:rsidRPr="00462E02">
        <w:rPr>
          <w:rFonts w:ascii="Times New Roman" w:hAnsi="Times New Roman" w:cs="Times New Roman"/>
          <w:sz w:val="28"/>
          <w:szCs w:val="28"/>
        </w:rPr>
        <w:t>в соответствии с</w:t>
      </w:r>
      <w:r w:rsidR="006309BD" w:rsidRPr="008E5BEA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 по разработке и внедрению в организациях Самарской области программы </w:t>
      </w:r>
      <w:r w:rsidRPr="008E5BEA">
        <w:rPr>
          <w:rFonts w:ascii="Times New Roman" w:hAnsi="Times New Roman" w:cs="Times New Roman"/>
          <w:sz w:val="28"/>
          <w:szCs w:val="28"/>
        </w:rPr>
        <w:t>«</w:t>
      </w:r>
      <w:r w:rsidR="006309BD" w:rsidRPr="008E5BEA">
        <w:rPr>
          <w:rFonts w:ascii="Times New Roman" w:hAnsi="Times New Roman" w:cs="Times New Roman"/>
          <w:sz w:val="28"/>
          <w:szCs w:val="28"/>
        </w:rPr>
        <w:t>Нулевой травматизм</w:t>
      </w:r>
      <w:r w:rsidR="006F3B04" w:rsidRPr="008E5BEA">
        <w:rPr>
          <w:rFonts w:ascii="Times New Roman" w:hAnsi="Times New Roman" w:cs="Times New Roman"/>
          <w:sz w:val="28"/>
          <w:szCs w:val="28"/>
        </w:rPr>
        <w:t>».</w:t>
      </w:r>
      <w:r w:rsidRPr="00CB735B">
        <w:rPr>
          <w:sz w:val="28"/>
          <w:szCs w:val="28"/>
        </w:rPr>
        <w:t xml:space="preserve"> </w:t>
      </w:r>
      <w:r w:rsidR="008E5BEA" w:rsidRPr="008E5BEA">
        <w:rPr>
          <w:rFonts w:ascii="Times New Roman" w:hAnsi="Times New Roman" w:cs="Times New Roman"/>
          <w:sz w:val="28"/>
          <w:szCs w:val="28"/>
        </w:rPr>
        <w:t>Программа  устанавливает общие организационно- технические мероприятия, направленные  на сохранение жизни и здоровья работников, создание безопасных условий труда,</w:t>
      </w:r>
      <w:r w:rsidR="00475FDC" w:rsidRPr="008E5BEA">
        <w:rPr>
          <w:rFonts w:ascii="Times New Roman" w:hAnsi="Times New Roman" w:cs="Times New Roman"/>
          <w:sz w:val="28"/>
          <w:szCs w:val="28"/>
        </w:rPr>
        <w:t xml:space="preserve"> предупреждение и сокращение производственного травматизма и профессиональных заболеваний, формирование корпоративной культуры безопасности труда</w:t>
      </w:r>
      <w:r w:rsidRPr="008E5BEA">
        <w:rPr>
          <w:rFonts w:ascii="Times New Roman" w:hAnsi="Times New Roman" w:cs="Times New Roman"/>
          <w:sz w:val="28"/>
          <w:szCs w:val="28"/>
        </w:rPr>
        <w:t xml:space="preserve"> в </w:t>
      </w:r>
      <w:r w:rsidR="006309BD" w:rsidRPr="008E5BEA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F148B" w:rsidRPr="00AF148B">
        <w:rPr>
          <w:rFonts w:ascii="Times New Roman" w:hAnsi="Times New Roman" w:cs="Times New Roman"/>
          <w:sz w:val="28"/>
          <w:szCs w:val="28"/>
        </w:rPr>
        <w:t>Старая Шентала</w:t>
      </w:r>
      <w:r w:rsidR="006309BD" w:rsidRPr="008E5BEA">
        <w:rPr>
          <w:rFonts w:ascii="Times New Roman" w:hAnsi="Times New Roman" w:cs="Times New Roman"/>
          <w:sz w:val="28"/>
          <w:szCs w:val="28"/>
        </w:rPr>
        <w:t xml:space="preserve"> муниципального района Шенталинский Самарской области</w:t>
      </w:r>
      <w:r w:rsidR="00CB735B" w:rsidRPr="008E5BEA">
        <w:rPr>
          <w:rFonts w:ascii="Times New Roman" w:hAnsi="Times New Roman" w:cs="Times New Roman"/>
          <w:sz w:val="28"/>
          <w:szCs w:val="28"/>
        </w:rPr>
        <w:t xml:space="preserve"> (далее – Администрации поселения)</w:t>
      </w:r>
      <w:r w:rsidR="006309BD" w:rsidRPr="008E5BEA">
        <w:rPr>
          <w:rFonts w:ascii="Times New Roman" w:hAnsi="Times New Roman" w:cs="Times New Roman"/>
          <w:sz w:val="28"/>
          <w:szCs w:val="28"/>
        </w:rPr>
        <w:t>.</w:t>
      </w:r>
    </w:p>
    <w:p w:rsidR="007D6EE8" w:rsidRDefault="001C5A2C" w:rsidP="00BC1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</w:t>
      </w:r>
      <w:r w:rsidR="007D6EE8" w:rsidRPr="001D4AF5">
        <w:rPr>
          <w:sz w:val="28"/>
          <w:szCs w:val="28"/>
        </w:rPr>
        <w:t xml:space="preserve"> </w:t>
      </w:r>
      <w:r w:rsidR="003C2F63">
        <w:rPr>
          <w:sz w:val="28"/>
          <w:szCs w:val="28"/>
        </w:rPr>
        <w:t xml:space="preserve">муниципальной </w:t>
      </w:r>
      <w:r w:rsidR="00383B5C">
        <w:rPr>
          <w:sz w:val="28"/>
          <w:szCs w:val="28"/>
        </w:rPr>
        <w:t>программы</w:t>
      </w:r>
      <w:r w:rsidR="007D6EE8" w:rsidRPr="001D4AF5">
        <w:rPr>
          <w:sz w:val="28"/>
          <w:szCs w:val="28"/>
        </w:rPr>
        <w:t xml:space="preserve"> </w:t>
      </w:r>
      <w:r w:rsidR="00C27925">
        <w:rPr>
          <w:sz w:val="28"/>
          <w:szCs w:val="28"/>
        </w:rPr>
        <w:t xml:space="preserve">«Нулевой травматизм» </w:t>
      </w:r>
      <w:r w:rsidR="007D6EE8" w:rsidRPr="001D4AF5">
        <w:rPr>
          <w:sz w:val="28"/>
          <w:szCs w:val="28"/>
        </w:rPr>
        <w:t>вызвана необходимостью учета новых факторов развития, гармонизации целей, задач и намеченных мероприятий в области повышения культуры безопасности, условий и гигиены труда</w:t>
      </w:r>
      <w:r w:rsidR="00383B5C">
        <w:rPr>
          <w:sz w:val="28"/>
          <w:szCs w:val="28"/>
        </w:rPr>
        <w:t xml:space="preserve"> в</w:t>
      </w:r>
      <w:r w:rsidR="00475FDC" w:rsidRPr="00475FDC">
        <w:t xml:space="preserve"> </w:t>
      </w:r>
      <w:r w:rsidR="00475FDC">
        <w:rPr>
          <w:sz w:val="28"/>
          <w:szCs w:val="28"/>
        </w:rPr>
        <w:t>Администрации</w:t>
      </w:r>
      <w:r w:rsidR="00475FDC" w:rsidRPr="00475FDC">
        <w:rPr>
          <w:sz w:val="28"/>
          <w:szCs w:val="28"/>
        </w:rPr>
        <w:t xml:space="preserve"> поселения</w:t>
      </w:r>
      <w:r w:rsidR="00475FDC">
        <w:rPr>
          <w:sz w:val="28"/>
          <w:szCs w:val="28"/>
        </w:rPr>
        <w:t xml:space="preserve">. </w:t>
      </w:r>
    </w:p>
    <w:p w:rsidR="00475FDC" w:rsidRDefault="00475FDC" w:rsidP="00BB0B26">
      <w:pPr>
        <w:pStyle w:val="afb"/>
        <w:ind w:left="1069"/>
        <w:jc w:val="center"/>
        <w:rPr>
          <w:b/>
          <w:bCs/>
          <w:sz w:val="28"/>
          <w:szCs w:val="28"/>
        </w:rPr>
      </w:pPr>
    </w:p>
    <w:p w:rsidR="00CA193F" w:rsidRDefault="00BB0B26" w:rsidP="00BB0B26">
      <w:pPr>
        <w:pStyle w:val="afb"/>
        <w:ind w:left="10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Цели и задачи </w:t>
      </w:r>
      <w:r w:rsidR="0003585B">
        <w:rPr>
          <w:b/>
          <w:bCs/>
          <w:sz w:val="28"/>
          <w:szCs w:val="28"/>
        </w:rPr>
        <w:t>п</w:t>
      </w:r>
      <w:r w:rsidR="00CA193F" w:rsidRPr="00FF3252">
        <w:rPr>
          <w:b/>
          <w:bCs/>
          <w:sz w:val="28"/>
          <w:szCs w:val="28"/>
        </w:rPr>
        <w:t>рограммы</w:t>
      </w:r>
    </w:p>
    <w:p w:rsidR="00BB0B26" w:rsidRPr="00CB2A41" w:rsidRDefault="00BB0B26" w:rsidP="00BB0B26">
      <w:pPr>
        <w:pStyle w:val="afb"/>
        <w:ind w:left="1069"/>
        <w:jc w:val="center"/>
        <w:rPr>
          <w:b/>
          <w:bCs/>
          <w:sz w:val="18"/>
          <w:szCs w:val="28"/>
        </w:rPr>
      </w:pPr>
    </w:p>
    <w:p w:rsidR="00E01772" w:rsidRPr="00E01772" w:rsidRDefault="00E01772" w:rsidP="00E017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0D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DD070D">
        <w:rPr>
          <w:rFonts w:ascii="Times New Roman" w:hAnsi="Times New Roman" w:cs="Times New Roman"/>
          <w:sz w:val="28"/>
          <w:szCs w:val="28"/>
        </w:rPr>
        <w:t xml:space="preserve">достигаются проведением единой политики, представляющей собой комплекс скоординированных мер нормативно-распорядительного, экономического, организационного, информационного и иного характера, направленных на </w:t>
      </w:r>
      <w:r w:rsidRPr="0036693D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36693D">
        <w:rPr>
          <w:rFonts w:ascii="Times New Roman" w:hAnsi="Times New Roman" w:cs="Times New Roman"/>
          <w:sz w:val="28"/>
          <w:szCs w:val="28"/>
        </w:rPr>
        <w:t>нулевого показателя производственного травматизма</w:t>
      </w:r>
      <w:r w:rsidRPr="00DD070D">
        <w:rPr>
          <w:rFonts w:ascii="Times New Roman" w:hAnsi="Times New Roman" w:cs="Times New Roman"/>
          <w:sz w:val="28"/>
          <w:szCs w:val="28"/>
        </w:rPr>
        <w:t xml:space="preserve"> и/или минимизацию профессиональных </w:t>
      </w:r>
      <w:r w:rsidRPr="00EB5FC4">
        <w:rPr>
          <w:rFonts w:ascii="Times New Roman" w:hAnsi="Times New Roman" w:cs="Times New Roman"/>
          <w:sz w:val="28"/>
          <w:szCs w:val="28"/>
        </w:rPr>
        <w:t xml:space="preserve">рисков в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  <w:r w:rsidRPr="00EB5FC4">
        <w:rPr>
          <w:b/>
          <w:i/>
          <w:sz w:val="28"/>
          <w:szCs w:val="28"/>
        </w:rPr>
        <w:t xml:space="preserve"> </w:t>
      </w:r>
    </w:p>
    <w:p w:rsidR="00954905" w:rsidRPr="00BB0B26" w:rsidRDefault="00954905" w:rsidP="00BC138B">
      <w:pPr>
        <w:tabs>
          <w:tab w:val="left" w:pos="993"/>
        </w:tabs>
        <w:ind w:left="724"/>
        <w:jc w:val="both"/>
        <w:rPr>
          <w:sz w:val="28"/>
          <w:szCs w:val="28"/>
        </w:rPr>
      </w:pPr>
      <w:r w:rsidRPr="00BB0B26">
        <w:rPr>
          <w:b/>
          <w:sz w:val="28"/>
          <w:szCs w:val="28"/>
        </w:rPr>
        <w:t xml:space="preserve">Целями </w:t>
      </w:r>
      <w:r w:rsidR="0003585B">
        <w:rPr>
          <w:sz w:val="28"/>
          <w:szCs w:val="28"/>
        </w:rPr>
        <w:t>п</w:t>
      </w:r>
      <w:r w:rsidRPr="00BB0B26">
        <w:rPr>
          <w:sz w:val="28"/>
          <w:szCs w:val="28"/>
        </w:rPr>
        <w:t>рограммы являются:</w:t>
      </w:r>
    </w:p>
    <w:p w:rsidR="004E20FF" w:rsidRDefault="007D6EE8" w:rsidP="00BC138B">
      <w:pPr>
        <w:numPr>
          <w:ilvl w:val="0"/>
          <w:numId w:val="3"/>
        </w:numPr>
        <w:tabs>
          <w:tab w:val="left" w:pos="993"/>
        </w:tabs>
        <w:ind w:left="0" w:firstLine="724"/>
        <w:jc w:val="both"/>
        <w:rPr>
          <w:sz w:val="28"/>
          <w:szCs w:val="28"/>
        </w:rPr>
      </w:pPr>
      <w:r w:rsidRPr="00760FA1">
        <w:rPr>
          <w:sz w:val="28"/>
          <w:szCs w:val="28"/>
        </w:rPr>
        <w:t xml:space="preserve">Снижение коэффициента частоты </w:t>
      </w:r>
      <w:r w:rsidR="004E20FF">
        <w:rPr>
          <w:sz w:val="28"/>
          <w:szCs w:val="28"/>
        </w:rPr>
        <w:t xml:space="preserve">производственного травматизма </w:t>
      </w:r>
      <w:r>
        <w:rPr>
          <w:sz w:val="28"/>
          <w:szCs w:val="28"/>
        </w:rPr>
        <w:t xml:space="preserve">(без учёта несчастного(ых) случая(ев) в котором(ых) не установлена вина </w:t>
      </w:r>
      <w:r w:rsidR="00E70B9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ни руководителей, ни работника(ов) </w:t>
      </w:r>
      <w:r w:rsidR="009A7CDF">
        <w:rPr>
          <w:sz w:val="28"/>
          <w:szCs w:val="28"/>
        </w:rPr>
        <w:t>организации</w:t>
      </w:r>
      <w:r w:rsidR="004E20FF">
        <w:rPr>
          <w:sz w:val="28"/>
          <w:szCs w:val="28"/>
        </w:rPr>
        <w:t>)</w:t>
      </w:r>
      <w:r w:rsidR="00EE61CF">
        <w:rPr>
          <w:sz w:val="28"/>
          <w:szCs w:val="28"/>
        </w:rPr>
        <w:t>;</w:t>
      </w:r>
    </w:p>
    <w:p w:rsidR="00E70B9D" w:rsidRPr="00EF2808" w:rsidRDefault="00E70B9D" w:rsidP="00BC138B">
      <w:pPr>
        <w:pStyle w:val="afb"/>
        <w:numPr>
          <w:ilvl w:val="0"/>
          <w:numId w:val="3"/>
        </w:numPr>
        <w:tabs>
          <w:tab w:val="left" w:pos="993"/>
        </w:tabs>
        <w:ind w:left="0" w:firstLine="724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коэффициента частоты производственного травматизма со смертельным исходом</w:t>
      </w:r>
      <w:r w:rsidR="00BA2518">
        <w:rPr>
          <w:sz w:val="28"/>
          <w:szCs w:val="28"/>
        </w:rPr>
        <w:t xml:space="preserve"> (без учёта несчастного(ых) случая(ев) в котором(ых) не устано</w:t>
      </w:r>
      <w:r w:rsidR="00A65892">
        <w:rPr>
          <w:sz w:val="28"/>
          <w:szCs w:val="28"/>
        </w:rPr>
        <w:t>влена вина</w:t>
      </w:r>
      <w:r w:rsidR="00BA2518">
        <w:rPr>
          <w:sz w:val="28"/>
          <w:szCs w:val="28"/>
        </w:rPr>
        <w:t xml:space="preserve"> ни руководителе</w:t>
      </w:r>
      <w:r w:rsidR="00EE61CF">
        <w:rPr>
          <w:sz w:val="28"/>
          <w:szCs w:val="28"/>
        </w:rPr>
        <w:t>й, ни работника(ов) организации);</w:t>
      </w:r>
    </w:p>
    <w:p w:rsidR="00E70B9D" w:rsidRDefault="00E70B9D" w:rsidP="00BC138B">
      <w:pPr>
        <w:pStyle w:val="afb"/>
        <w:numPr>
          <w:ilvl w:val="0"/>
          <w:numId w:val="3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Снижение профессиональной заболеваемости.</w:t>
      </w:r>
    </w:p>
    <w:p w:rsidR="00E70B9D" w:rsidRPr="00920A9C" w:rsidRDefault="00E70B9D" w:rsidP="00BC138B">
      <w:pPr>
        <w:pStyle w:val="afb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удельного веса работников, занятых на работах </w:t>
      </w:r>
      <w:r w:rsidR="00C7071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 вредными и (или) опасными условиями труда.</w:t>
      </w:r>
    </w:p>
    <w:p w:rsidR="00BB0B26" w:rsidRDefault="00BB0B26" w:rsidP="00BC138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136CF" w:rsidRDefault="00BB0B26" w:rsidP="00BC138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B26">
        <w:rPr>
          <w:b/>
          <w:sz w:val="28"/>
          <w:szCs w:val="28"/>
        </w:rPr>
        <w:t>Задачами</w:t>
      </w:r>
      <w:r>
        <w:rPr>
          <w:sz w:val="28"/>
          <w:szCs w:val="28"/>
        </w:rPr>
        <w:t xml:space="preserve"> </w:t>
      </w:r>
      <w:r w:rsidR="0003585B">
        <w:rPr>
          <w:sz w:val="28"/>
          <w:szCs w:val="28"/>
        </w:rPr>
        <w:t>п</w:t>
      </w:r>
      <w:r w:rsidR="00E70B9D">
        <w:rPr>
          <w:sz w:val="28"/>
          <w:szCs w:val="28"/>
        </w:rPr>
        <w:t>рограммы являются</w:t>
      </w:r>
      <w:r w:rsidR="00E70B9D">
        <w:rPr>
          <w:sz w:val="28"/>
          <w:szCs w:val="28"/>
          <w:lang w:val="en-US"/>
        </w:rPr>
        <w:t>:</w:t>
      </w:r>
    </w:p>
    <w:p w:rsidR="000B3CAB" w:rsidRPr="000B3CAB" w:rsidRDefault="00557C5B" w:rsidP="00BC138B">
      <w:pPr>
        <w:pStyle w:val="af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0B3CAB" w:rsidRPr="000B3CAB">
        <w:rPr>
          <w:sz w:val="28"/>
          <w:szCs w:val="28"/>
        </w:rPr>
        <w:t xml:space="preserve"> корпоративной культуры безопасности труда, ответственного отношения к здоровью работников;</w:t>
      </w:r>
    </w:p>
    <w:p w:rsidR="000B3CAB" w:rsidRPr="000B3CAB" w:rsidRDefault="00FF3252" w:rsidP="00BC138B">
      <w:pPr>
        <w:pStyle w:val="af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F3252">
        <w:rPr>
          <w:sz w:val="28"/>
          <w:szCs w:val="28"/>
        </w:rPr>
        <w:lastRenderedPageBreak/>
        <w:t>Выявление профессиональных рисков, их устранение или минимизация;</w:t>
      </w:r>
    </w:p>
    <w:p w:rsidR="000B3CAB" w:rsidRPr="000B3CAB" w:rsidRDefault="000B3CAB" w:rsidP="00BC138B">
      <w:pPr>
        <w:pStyle w:val="af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3CAB">
        <w:rPr>
          <w:sz w:val="28"/>
          <w:szCs w:val="28"/>
        </w:rPr>
        <w:t xml:space="preserve">Повышение эффективности </w:t>
      </w:r>
      <w:r w:rsidR="00FF3252">
        <w:rPr>
          <w:sz w:val="28"/>
          <w:szCs w:val="28"/>
        </w:rPr>
        <w:t>превентивных мер в области</w:t>
      </w:r>
      <w:r w:rsidRPr="000B3CAB">
        <w:rPr>
          <w:sz w:val="28"/>
          <w:szCs w:val="28"/>
        </w:rPr>
        <w:t xml:space="preserve"> охраны труда; </w:t>
      </w:r>
    </w:p>
    <w:p w:rsidR="000B3CAB" w:rsidRPr="000B3CAB" w:rsidRDefault="000B3CAB" w:rsidP="00BC138B">
      <w:pPr>
        <w:pStyle w:val="afb"/>
        <w:numPr>
          <w:ilvl w:val="0"/>
          <w:numId w:val="11"/>
        </w:numPr>
        <w:tabs>
          <w:tab w:val="left" w:pos="993"/>
        </w:tabs>
        <w:ind w:hanging="11"/>
        <w:jc w:val="both"/>
        <w:rPr>
          <w:sz w:val="28"/>
          <w:szCs w:val="28"/>
        </w:rPr>
      </w:pPr>
      <w:r w:rsidRPr="000B3CAB">
        <w:rPr>
          <w:sz w:val="28"/>
          <w:szCs w:val="28"/>
        </w:rPr>
        <w:t xml:space="preserve">Совершенствование системы управления </w:t>
      </w:r>
      <w:r w:rsidR="00EF2808">
        <w:rPr>
          <w:sz w:val="28"/>
          <w:szCs w:val="28"/>
        </w:rPr>
        <w:t>охраной</w:t>
      </w:r>
      <w:r w:rsidRPr="000B3CAB">
        <w:rPr>
          <w:sz w:val="28"/>
          <w:szCs w:val="28"/>
        </w:rPr>
        <w:t xml:space="preserve"> труда;</w:t>
      </w:r>
    </w:p>
    <w:p w:rsidR="000B3CAB" w:rsidRPr="000B3CAB" w:rsidRDefault="000B3CAB" w:rsidP="00BC138B">
      <w:pPr>
        <w:pStyle w:val="af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3CAB">
        <w:rPr>
          <w:sz w:val="28"/>
          <w:szCs w:val="28"/>
        </w:rPr>
        <w:t>Обеспечение соответствия деятельности в области охраны труда современному уровню развития науки и техники;</w:t>
      </w:r>
    </w:p>
    <w:p w:rsidR="000B3CAB" w:rsidRPr="000B3CAB" w:rsidRDefault="000B3CAB" w:rsidP="00BC138B">
      <w:pPr>
        <w:pStyle w:val="af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3CAB">
        <w:rPr>
          <w:sz w:val="28"/>
          <w:szCs w:val="28"/>
        </w:rPr>
        <w:t>Повышение уровня подготовки персонала по вопросам охраны труда;</w:t>
      </w:r>
    </w:p>
    <w:p w:rsidR="000B3CAB" w:rsidRDefault="000B3CAB" w:rsidP="00BC138B">
      <w:pPr>
        <w:pStyle w:val="af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B3CAB">
        <w:rPr>
          <w:sz w:val="28"/>
          <w:szCs w:val="28"/>
        </w:rPr>
        <w:t xml:space="preserve">Обеспечение, развитие и стимулирование персональной </w:t>
      </w:r>
      <w:r w:rsidR="00C7071B">
        <w:rPr>
          <w:sz w:val="28"/>
          <w:szCs w:val="28"/>
        </w:rPr>
        <w:t xml:space="preserve">                       </w:t>
      </w:r>
      <w:r w:rsidRPr="000B3CAB">
        <w:rPr>
          <w:sz w:val="28"/>
          <w:szCs w:val="28"/>
        </w:rPr>
        <w:t>и коллективной ответственности работников организации за соблюдением требований в области охраны труда</w:t>
      </w:r>
      <w:r w:rsidR="002F4305">
        <w:rPr>
          <w:sz w:val="28"/>
          <w:szCs w:val="28"/>
        </w:rPr>
        <w:t>;</w:t>
      </w:r>
    </w:p>
    <w:p w:rsidR="002F4305" w:rsidRPr="00C36B57" w:rsidRDefault="00C36B57" w:rsidP="00BC138B">
      <w:pPr>
        <w:pStyle w:val="afb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r w:rsidRPr="00C36B57">
        <w:rPr>
          <w:sz w:val="28"/>
          <w:szCs w:val="28"/>
        </w:rPr>
        <w:t xml:space="preserve">Снижение рисков применения штрафных санкций по результатам проверок со стороны органов, осуществляющих государственный надзор </w:t>
      </w:r>
      <w:r>
        <w:rPr>
          <w:sz w:val="28"/>
          <w:szCs w:val="28"/>
        </w:rPr>
        <w:br/>
      </w:r>
      <w:r w:rsidRPr="00C36B57">
        <w:rPr>
          <w:sz w:val="28"/>
          <w:szCs w:val="28"/>
        </w:rPr>
        <w:t>за соблюдением трудового законодательства.</w:t>
      </w:r>
    </w:p>
    <w:p w:rsidR="000B3CAB" w:rsidRPr="000B3CAB" w:rsidRDefault="000B3CAB" w:rsidP="00BC138B">
      <w:pPr>
        <w:tabs>
          <w:tab w:val="left" w:pos="0"/>
        </w:tabs>
        <w:jc w:val="both"/>
        <w:rPr>
          <w:sz w:val="28"/>
          <w:szCs w:val="28"/>
        </w:rPr>
      </w:pPr>
    </w:p>
    <w:p w:rsidR="00EF2808" w:rsidRPr="00EF2808" w:rsidRDefault="008212DB" w:rsidP="00BC138B">
      <w:pPr>
        <w:pStyle w:val="afb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EF2808">
        <w:rPr>
          <w:b/>
          <w:sz w:val="28"/>
          <w:szCs w:val="28"/>
        </w:rPr>
        <w:t>Показатели (индикаторы</w:t>
      </w:r>
      <w:r w:rsidR="001D4400" w:rsidRPr="00EF2808">
        <w:rPr>
          <w:b/>
          <w:sz w:val="28"/>
          <w:szCs w:val="28"/>
        </w:rPr>
        <w:t xml:space="preserve">) достижения целей </w:t>
      </w:r>
    </w:p>
    <w:p w:rsidR="008212DB" w:rsidRPr="00EF2808" w:rsidRDefault="00EF2808" w:rsidP="00BC138B">
      <w:pPr>
        <w:pStyle w:val="afb"/>
        <w:ind w:left="14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1D4400" w:rsidRPr="00EF2808">
        <w:rPr>
          <w:b/>
          <w:sz w:val="28"/>
          <w:szCs w:val="28"/>
        </w:rPr>
        <w:t>и решения задач</w:t>
      </w:r>
      <w:r w:rsidR="007C4EAB">
        <w:rPr>
          <w:b/>
          <w:sz w:val="28"/>
          <w:szCs w:val="28"/>
        </w:rPr>
        <w:t xml:space="preserve"> </w:t>
      </w:r>
      <w:r w:rsidR="0003585B">
        <w:rPr>
          <w:b/>
          <w:sz w:val="28"/>
          <w:szCs w:val="28"/>
        </w:rPr>
        <w:t>п</w:t>
      </w:r>
      <w:r w:rsidRPr="00EF2808">
        <w:rPr>
          <w:b/>
          <w:sz w:val="28"/>
          <w:szCs w:val="28"/>
        </w:rPr>
        <w:t>рограммы</w:t>
      </w:r>
    </w:p>
    <w:p w:rsidR="008212DB" w:rsidRPr="00CB2A41" w:rsidRDefault="008212DB" w:rsidP="00BC138B">
      <w:pPr>
        <w:jc w:val="center"/>
        <w:rPr>
          <w:b/>
          <w:sz w:val="18"/>
          <w:szCs w:val="28"/>
        </w:rPr>
      </w:pPr>
    </w:p>
    <w:p w:rsidR="008212DB" w:rsidRPr="008212DB" w:rsidRDefault="008212DB" w:rsidP="00BC138B">
      <w:pPr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Для обеспечения оценки степени достижения целе</w:t>
      </w:r>
      <w:r w:rsidR="007C4EAB">
        <w:rPr>
          <w:sz w:val="28"/>
          <w:szCs w:val="28"/>
        </w:rPr>
        <w:t xml:space="preserve">й и решения поставленных задач </w:t>
      </w:r>
      <w:r w:rsidR="0003585B">
        <w:rPr>
          <w:sz w:val="28"/>
          <w:szCs w:val="28"/>
        </w:rPr>
        <w:t>п</w:t>
      </w:r>
      <w:r w:rsidRPr="008212DB">
        <w:rPr>
          <w:sz w:val="28"/>
          <w:szCs w:val="28"/>
        </w:rPr>
        <w:t>рограммы применяется комплекс показателей (индикаторов).</w:t>
      </w:r>
    </w:p>
    <w:p w:rsidR="00FD4FA4" w:rsidRDefault="008212DB" w:rsidP="00BC138B">
      <w:pPr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Перечень показателей (индикаторов), характеризующих еж</w:t>
      </w:r>
      <w:r w:rsidR="007C4EAB">
        <w:rPr>
          <w:sz w:val="28"/>
          <w:szCs w:val="28"/>
        </w:rPr>
        <w:t xml:space="preserve">егодный ход и итоги реализации </w:t>
      </w:r>
      <w:r w:rsidR="0003585B">
        <w:rPr>
          <w:sz w:val="28"/>
          <w:szCs w:val="28"/>
        </w:rPr>
        <w:t>п</w:t>
      </w:r>
      <w:r w:rsidRPr="008212DB">
        <w:rPr>
          <w:sz w:val="28"/>
          <w:szCs w:val="28"/>
        </w:rPr>
        <w:t>рограммы, а также методика их расчета представл</w:t>
      </w:r>
      <w:r w:rsidR="001D4400">
        <w:rPr>
          <w:sz w:val="28"/>
          <w:szCs w:val="28"/>
        </w:rPr>
        <w:t>ены в приложении</w:t>
      </w:r>
      <w:r w:rsidR="007C4EAB">
        <w:rPr>
          <w:sz w:val="28"/>
          <w:szCs w:val="28"/>
        </w:rPr>
        <w:t xml:space="preserve"> 1 к </w:t>
      </w:r>
      <w:r w:rsidR="0003585B">
        <w:rPr>
          <w:sz w:val="28"/>
          <w:szCs w:val="28"/>
        </w:rPr>
        <w:t>п</w:t>
      </w:r>
      <w:r w:rsidR="00BC267C">
        <w:rPr>
          <w:sz w:val="28"/>
          <w:szCs w:val="28"/>
        </w:rPr>
        <w:t>рограмме.</w:t>
      </w:r>
    </w:p>
    <w:p w:rsidR="00557C5B" w:rsidRPr="00BC267C" w:rsidRDefault="00557C5B" w:rsidP="00BC138B">
      <w:pPr>
        <w:ind w:firstLine="709"/>
        <w:jc w:val="both"/>
        <w:rPr>
          <w:sz w:val="28"/>
          <w:szCs w:val="28"/>
        </w:rPr>
      </w:pPr>
    </w:p>
    <w:p w:rsidR="008212DB" w:rsidRPr="008212DB" w:rsidRDefault="005221BB" w:rsidP="00BC13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Перечень мероприятий </w:t>
      </w:r>
      <w:r w:rsidR="0003585B">
        <w:rPr>
          <w:b/>
          <w:sz w:val="28"/>
          <w:szCs w:val="28"/>
        </w:rPr>
        <w:t>п</w:t>
      </w:r>
      <w:r w:rsidR="008212DB" w:rsidRPr="008212DB">
        <w:rPr>
          <w:b/>
          <w:sz w:val="28"/>
          <w:szCs w:val="28"/>
        </w:rPr>
        <w:t>рограммы</w:t>
      </w:r>
    </w:p>
    <w:p w:rsidR="008212DB" w:rsidRPr="00CB2A41" w:rsidRDefault="008212DB" w:rsidP="00BC138B">
      <w:pPr>
        <w:jc w:val="both"/>
        <w:rPr>
          <w:sz w:val="18"/>
          <w:szCs w:val="28"/>
        </w:rPr>
      </w:pPr>
    </w:p>
    <w:p w:rsidR="008212DB" w:rsidRPr="008212DB" w:rsidRDefault="008212DB" w:rsidP="00BC138B">
      <w:pPr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Достижение целе</w:t>
      </w:r>
      <w:r w:rsidR="005221BB">
        <w:rPr>
          <w:sz w:val="28"/>
          <w:szCs w:val="28"/>
        </w:rPr>
        <w:t xml:space="preserve">й и решение поставленных задач </w:t>
      </w:r>
      <w:r w:rsidR="0003585B">
        <w:rPr>
          <w:sz w:val="28"/>
          <w:szCs w:val="28"/>
        </w:rPr>
        <w:t>п</w:t>
      </w:r>
      <w:r w:rsidRPr="008212DB">
        <w:rPr>
          <w:sz w:val="28"/>
          <w:szCs w:val="28"/>
        </w:rPr>
        <w:t>рограммы осуществляются путем скоординиро</w:t>
      </w:r>
      <w:r w:rsidR="005221BB">
        <w:rPr>
          <w:sz w:val="28"/>
          <w:szCs w:val="28"/>
        </w:rPr>
        <w:t>ванного выполнения мероприятий П</w:t>
      </w:r>
      <w:r w:rsidRPr="008212DB">
        <w:rPr>
          <w:sz w:val="28"/>
          <w:szCs w:val="28"/>
        </w:rPr>
        <w:t>рограммы.</w:t>
      </w:r>
    </w:p>
    <w:p w:rsidR="008212DB" w:rsidRPr="008212DB" w:rsidRDefault="008212DB" w:rsidP="00BC138B">
      <w:pPr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Стру</w:t>
      </w:r>
      <w:r w:rsidR="005221BB">
        <w:rPr>
          <w:sz w:val="28"/>
          <w:szCs w:val="28"/>
        </w:rPr>
        <w:t xml:space="preserve">ктура и содержание мероприятий </w:t>
      </w:r>
      <w:r w:rsidR="0003585B">
        <w:rPr>
          <w:sz w:val="28"/>
          <w:szCs w:val="28"/>
        </w:rPr>
        <w:t>п</w:t>
      </w:r>
      <w:r w:rsidRPr="008212DB">
        <w:rPr>
          <w:sz w:val="28"/>
          <w:szCs w:val="28"/>
        </w:rPr>
        <w:t>рограммы соответствуют целям и поставленным задачам.</w:t>
      </w:r>
    </w:p>
    <w:p w:rsidR="00AF4F0C" w:rsidRDefault="008212DB" w:rsidP="00BC138B">
      <w:pPr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Перечень мероприятий, а также информация о сроках их реализации и исполните</w:t>
      </w:r>
      <w:r w:rsidR="005221BB">
        <w:rPr>
          <w:sz w:val="28"/>
          <w:szCs w:val="28"/>
        </w:rPr>
        <w:t xml:space="preserve">лях приведены в приложении 2 к </w:t>
      </w:r>
      <w:r w:rsidR="0003585B">
        <w:rPr>
          <w:sz w:val="28"/>
          <w:szCs w:val="28"/>
        </w:rPr>
        <w:t>п</w:t>
      </w:r>
      <w:r w:rsidRPr="008212DB">
        <w:rPr>
          <w:sz w:val="28"/>
          <w:szCs w:val="28"/>
        </w:rPr>
        <w:t>рограмме.</w:t>
      </w:r>
    </w:p>
    <w:p w:rsidR="00C36B57" w:rsidRPr="00EF2808" w:rsidRDefault="00C36B57" w:rsidP="00BC138B">
      <w:pPr>
        <w:ind w:firstLine="709"/>
        <w:jc w:val="both"/>
        <w:rPr>
          <w:sz w:val="28"/>
          <w:szCs w:val="28"/>
        </w:rPr>
      </w:pPr>
    </w:p>
    <w:p w:rsidR="00466F1C" w:rsidRDefault="008212DB" w:rsidP="00BC138B">
      <w:pPr>
        <w:pStyle w:val="afb"/>
        <w:numPr>
          <w:ilvl w:val="0"/>
          <w:numId w:val="3"/>
        </w:numPr>
        <w:tabs>
          <w:tab w:val="left" w:pos="4320"/>
        </w:tabs>
        <w:jc w:val="center"/>
        <w:rPr>
          <w:b/>
          <w:sz w:val="28"/>
        </w:rPr>
      </w:pPr>
      <w:r w:rsidRPr="00466F1C">
        <w:rPr>
          <w:b/>
          <w:sz w:val="28"/>
        </w:rPr>
        <w:t>Обос</w:t>
      </w:r>
      <w:r w:rsidR="009960D4">
        <w:rPr>
          <w:b/>
          <w:sz w:val="28"/>
        </w:rPr>
        <w:t xml:space="preserve">нование ресурсного обеспечения </w:t>
      </w:r>
      <w:r w:rsidR="0003585B">
        <w:rPr>
          <w:b/>
          <w:sz w:val="28"/>
        </w:rPr>
        <w:t>п</w:t>
      </w:r>
      <w:r w:rsidRPr="00466F1C">
        <w:rPr>
          <w:b/>
          <w:sz w:val="28"/>
        </w:rPr>
        <w:t>рограммы</w:t>
      </w:r>
    </w:p>
    <w:p w:rsidR="00EF2808" w:rsidRPr="00CB2A41" w:rsidRDefault="00EF2808" w:rsidP="00BC138B">
      <w:pPr>
        <w:tabs>
          <w:tab w:val="left" w:pos="4320"/>
        </w:tabs>
        <w:ind w:left="724"/>
        <w:rPr>
          <w:b/>
          <w:sz w:val="18"/>
        </w:rPr>
      </w:pPr>
    </w:p>
    <w:p w:rsidR="008212DB" w:rsidRPr="00D42B29" w:rsidRDefault="009960D4" w:rsidP="00BC138B">
      <w:pPr>
        <w:tabs>
          <w:tab w:val="left" w:pos="4320"/>
        </w:tabs>
        <w:ind w:firstLine="709"/>
        <w:jc w:val="both"/>
        <w:rPr>
          <w:sz w:val="28"/>
        </w:rPr>
      </w:pPr>
      <w:r w:rsidRPr="00D42B29">
        <w:rPr>
          <w:sz w:val="28"/>
        </w:rPr>
        <w:t xml:space="preserve">Общий объем финансирования </w:t>
      </w:r>
      <w:r w:rsidR="0003585B" w:rsidRPr="00D42B29">
        <w:rPr>
          <w:sz w:val="28"/>
        </w:rPr>
        <w:t>п</w:t>
      </w:r>
      <w:r w:rsidR="00B142B3" w:rsidRPr="00D42B29">
        <w:rPr>
          <w:sz w:val="28"/>
        </w:rPr>
        <w:t>рограммы составляет 30,00</w:t>
      </w:r>
      <w:r w:rsidR="008212DB" w:rsidRPr="00D42B29">
        <w:rPr>
          <w:sz w:val="28"/>
        </w:rPr>
        <w:t xml:space="preserve"> тыс. руб.,</w:t>
      </w:r>
    </w:p>
    <w:p w:rsidR="008212DB" w:rsidRPr="00D42B29" w:rsidRDefault="008212DB" w:rsidP="00BC138B">
      <w:pPr>
        <w:tabs>
          <w:tab w:val="left" w:pos="4320"/>
        </w:tabs>
        <w:jc w:val="both"/>
        <w:rPr>
          <w:sz w:val="28"/>
        </w:rPr>
      </w:pPr>
      <w:r w:rsidRPr="00D42B29">
        <w:rPr>
          <w:sz w:val="28"/>
        </w:rPr>
        <w:t>в том числе по годам:</w:t>
      </w:r>
    </w:p>
    <w:p w:rsidR="008212DB" w:rsidRPr="00D42B29" w:rsidRDefault="00F8035D" w:rsidP="00BC138B">
      <w:pPr>
        <w:tabs>
          <w:tab w:val="left" w:pos="4320"/>
        </w:tabs>
        <w:ind w:firstLine="709"/>
        <w:jc w:val="both"/>
        <w:rPr>
          <w:sz w:val="28"/>
        </w:rPr>
      </w:pPr>
      <w:r w:rsidRPr="00D42B29">
        <w:rPr>
          <w:sz w:val="28"/>
        </w:rPr>
        <w:t>2019</w:t>
      </w:r>
      <w:r w:rsidR="008212DB" w:rsidRPr="00D42B29">
        <w:rPr>
          <w:sz w:val="28"/>
        </w:rPr>
        <w:t xml:space="preserve"> </w:t>
      </w:r>
      <w:r w:rsidR="001C4910" w:rsidRPr="00D42B29">
        <w:rPr>
          <w:sz w:val="28"/>
        </w:rPr>
        <w:t xml:space="preserve">год  - </w:t>
      </w:r>
      <w:r w:rsidR="00B142B3" w:rsidRPr="00D42B29">
        <w:rPr>
          <w:sz w:val="28"/>
        </w:rPr>
        <w:t>10,00</w:t>
      </w:r>
      <w:r w:rsidR="00644548" w:rsidRPr="00D42B29">
        <w:rPr>
          <w:sz w:val="28"/>
        </w:rPr>
        <w:t xml:space="preserve"> тыс. руб.</w:t>
      </w:r>
      <w:r w:rsidR="008212DB" w:rsidRPr="00D42B29">
        <w:rPr>
          <w:sz w:val="28"/>
        </w:rPr>
        <w:t xml:space="preserve">; </w:t>
      </w:r>
    </w:p>
    <w:p w:rsidR="008212DB" w:rsidRPr="00D42B29" w:rsidRDefault="00F8035D" w:rsidP="00BC138B">
      <w:pPr>
        <w:tabs>
          <w:tab w:val="left" w:pos="4320"/>
        </w:tabs>
        <w:ind w:firstLine="709"/>
        <w:jc w:val="both"/>
        <w:rPr>
          <w:sz w:val="28"/>
          <w:szCs w:val="28"/>
        </w:rPr>
      </w:pPr>
      <w:r w:rsidRPr="00D42B29">
        <w:rPr>
          <w:sz w:val="28"/>
          <w:szCs w:val="28"/>
        </w:rPr>
        <w:t>2020</w:t>
      </w:r>
      <w:r w:rsidR="00B142B3" w:rsidRPr="00D42B29">
        <w:rPr>
          <w:sz w:val="28"/>
          <w:szCs w:val="28"/>
        </w:rPr>
        <w:t xml:space="preserve"> год  - 10,00</w:t>
      </w:r>
      <w:r w:rsidR="00644548" w:rsidRPr="00D42B29">
        <w:rPr>
          <w:sz w:val="28"/>
          <w:szCs w:val="28"/>
        </w:rPr>
        <w:t xml:space="preserve"> тыс. руб.</w:t>
      </w:r>
      <w:r w:rsidR="008212DB" w:rsidRPr="00D42B29">
        <w:rPr>
          <w:sz w:val="28"/>
          <w:szCs w:val="28"/>
        </w:rPr>
        <w:t xml:space="preserve">; </w:t>
      </w:r>
    </w:p>
    <w:p w:rsidR="008212DB" w:rsidRPr="006C0800" w:rsidRDefault="00644548" w:rsidP="006C0800">
      <w:pPr>
        <w:tabs>
          <w:tab w:val="left" w:pos="4320"/>
        </w:tabs>
        <w:ind w:firstLine="709"/>
        <w:jc w:val="both"/>
        <w:rPr>
          <w:sz w:val="28"/>
          <w:szCs w:val="28"/>
        </w:rPr>
      </w:pPr>
      <w:r w:rsidRPr="00D42B29">
        <w:rPr>
          <w:sz w:val="28"/>
          <w:szCs w:val="28"/>
        </w:rPr>
        <w:t xml:space="preserve">2021 год – </w:t>
      </w:r>
      <w:r w:rsidR="00B142B3" w:rsidRPr="00D42B29">
        <w:rPr>
          <w:sz w:val="28"/>
          <w:szCs w:val="28"/>
        </w:rPr>
        <w:t>10,00</w:t>
      </w:r>
      <w:r w:rsidR="00002492">
        <w:rPr>
          <w:sz w:val="28"/>
          <w:szCs w:val="28"/>
        </w:rPr>
        <w:t xml:space="preserve"> тыс. руб.</w:t>
      </w:r>
    </w:p>
    <w:p w:rsidR="007C4582" w:rsidRPr="007C4582" w:rsidRDefault="008212DB" w:rsidP="00C6479F">
      <w:pPr>
        <w:pStyle w:val="af6"/>
        <w:ind w:firstLine="708"/>
        <w:rPr>
          <w:rFonts w:eastAsia="Calibri"/>
        </w:rPr>
      </w:pPr>
      <w:r w:rsidRPr="008212DB">
        <w:rPr>
          <w:szCs w:val="28"/>
        </w:rPr>
        <w:t>Исто</w:t>
      </w:r>
      <w:r w:rsidR="00384154">
        <w:rPr>
          <w:szCs w:val="28"/>
        </w:rPr>
        <w:t xml:space="preserve">чниками ресурсного обеспечения </w:t>
      </w:r>
      <w:r w:rsidR="0003585B">
        <w:rPr>
          <w:szCs w:val="28"/>
        </w:rPr>
        <w:t>п</w:t>
      </w:r>
      <w:r w:rsidRPr="008212DB">
        <w:rPr>
          <w:szCs w:val="28"/>
        </w:rPr>
        <w:t>рограммы являются</w:t>
      </w:r>
      <w:r w:rsidR="008A1EE1" w:rsidRPr="008A1EE1">
        <w:t xml:space="preserve"> </w:t>
      </w:r>
      <w:r w:rsidR="008A1EE1" w:rsidRPr="008A1EE1">
        <w:rPr>
          <w:szCs w:val="28"/>
        </w:rPr>
        <w:t xml:space="preserve">средства бюджета сельского поселения </w:t>
      </w:r>
      <w:r w:rsidR="00AF148B" w:rsidRPr="00AF148B">
        <w:rPr>
          <w:rFonts w:ascii="Times New Roman" w:hAnsi="Times New Roman"/>
          <w:szCs w:val="28"/>
        </w:rPr>
        <w:t>Старая Шентала</w:t>
      </w:r>
      <w:r w:rsidR="008A1EE1" w:rsidRPr="008A1EE1">
        <w:rPr>
          <w:szCs w:val="28"/>
        </w:rPr>
        <w:t xml:space="preserve"> муниципального района Шенталинский</w:t>
      </w:r>
      <w:r w:rsidR="008A1EE1">
        <w:rPr>
          <w:szCs w:val="28"/>
        </w:rPr>
        <w:t xml:space="preserve"> Самарской области.</w:t>
      </w:r>
      <w:r w:rsidR="0003585B">
        <w:rPr>
          <w:rFonts w:eastAsia="Calibri"/>
        </w:rPr>
        <w:t xml:space="preserve"> Объемы финансирования п</w:t>
      </w:r>
      <w:r w:rsidR="007C4582" w:rsidRPr="007C4582">
        <w:rPr>
          <w:rFonts w:eastAsia="Calibri"/>
        </w:rPr>
        <w:t xml:space="preserve">рограммы по мероприятиям и годам подлежат уточнению при формировании бюджета сельского поселения </w:t>
      </w:r>
      <w:r w:rsidR="00AF148B" w:rsidRPr="00AF148B">
        <w:rPr>
          <w:rFonts w:ascii="Times New Roman" w:hAnsi="Times New Roman"/>
          <w:szCs w:val="28"/>
        </w:rPr>
        <w:t>Старая Шентала</w:t>
      </w:r>
      <w:r w:rsidR="007C4582" w:rsidRPr="007C4582">
        <w:rPr>
          <w:rFonts w:eastAsia="Calibri"/>
        </w:rPr>
        <w:t xml:space="preserve"> на соответствующий финансовый год.</w:t>
      </w:r>
    </w:p>
    <w:p w:rsidR="00F9675F" w:rsidRPr="008212DB" w:rsidRDefault="00F9675F" w:rsidP="00BC138B">
      <w:pPr>
        <w:widowControl w:val="0"/>
        <w:ind w:right="23"/>
        <w:rPr>
          <w:b/>
          <w:sz w:val="28"/>
          <w:szCs w:val="28"/>
        </w:rPr>
      </w:pPr>
    </w:p>
    <w:p w:rsidR="008212DB" w:rsidRPr="00466F1C" w:rsidRDefault="008212DB" w:rsidP="00BC138B">
      <w:pPr>
        <w:pStyle w:val="afb"/>
        <w:widowControl w:val="0"/>
        <w:numPr>
          <w:ilvl w:val="0"/>
          <w:numId w:val="3"/>
        </w:numPr>
        <w:ind w:right="23"/>
        <w:jc w:val="center"/>
        <w:rPr>
          <w:b/>
          <w:sz w:val="28"/>
          <w:szCs w:val="28"/>
        </w:rPr>
      </w:pPr>
      <w:r w:rsidRPr="00466F1C">
        <w:rPr>
          <w:b/>
          <w:sz w:val="28"/>
          <w:szCs w:val="28"/>
        </w:rPr>
        <w:t>Анал</w:t>
      </w:r>
      <w:r w:rsidR="00384154">
        <w:rPr>
          <w:b/>
          <w:sz w:val="28"/>
          <w:szCs w:val="28"/>
        </w:rPr>
        <w:t xml:space="preserve">из рисков реализации </w:t>
      </w:r>
      <w:r w:rsidR="00431E8D">
        <w:rPr>
          <w:b/>
          <w:sz w:val="28"/>
          <w:szCs w:val="28"/>
        </w:rPr>
        <w:t>п</w:t>
      </w:r>
      <w:r w:rsidR="008A1EE1">
        <w:rPr>
          <w:b/>
          <w:sz w:val="28"/>
          <w:szCs w:val="28"/>
        </w:rPr>
        <w:t xml:space="preserve">рограммы </w:t>
      </w:r>
      <w:r w:rsidRPr="00466F1C">
        <w:rPr>
          <w:b/>
          <w:sz w:val="28"/>
          <w:szCs w:val="28"/>
        </w:rPr>
        <w:t>и описание мер управления рисками</w:t>
      </w:r>
    </w:p>
    <w:p w:rsidR="00466F1C" w:rsidRPr="00CB2A41" w:rsidRDefault="00466F1C" w:rsidP="00BC138B">
      <w:pPr>
        <w:pStyle w:val="afb"/>
        <w:widowControl w:val="0"/>
        <w:ind w:left="1084" w:right="23"/>
        <w:rPr>
          <w:b/>
          <w:sz w:val="18"/>
          <w:szCs w:val="28"/>
        </w:rPr>
      </w:pPr>
    </w:p>
    <w:p w:rsidR="008212DB" w:rsidRPr="008212DB" w:rsidRDefault="00431E8D" w:rsidP="00BC1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</w:t>
      </w:r>
      <w:r w:rsidR="008212DB" w:rsidRPr="008212DB">
        <w:rPr>
          <w:sz w:val="28"/>
          <w:szCs w:val="28"/>
        </w:rPr>
        <w:t>рограммы существуют следующие риски:</w:t>
      </w:r>
    </w:p>
    <w:p w:rsidR="008212DB" w:rsidRDefault="007925BF" w:rsidP="00BC13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2DB" w:rsidRPr="008212DB">
        <w:rPr>
          <w:sz w:val="28"/>
          <w:szCs w:val="28"/>
        </w:rPr>
        <w:t>невозможность реализации (или реализация не в полном объеме) по причине</w:t>
      </w:r>
      <w:r w:rsidR="003C5008">
        <w:rPr>
          <w:sz w:val="28"/>
          <w:szCs w:val="28"/>
        </w:rPr>
        <w:t xml:space="preserve"> недофинансирования</w:t>
      </w:r>
      <w:r w:rsidR="00D17012">
        <w:rPr>
          <w:sz w:val="28"/>
          <w:szCs w:val="28"/>
        </w:rPr>
        <w:t>:</w:t>
      </w:r>
      <w:r w:rsidR="003C5008">
        <w:rPr>
          <w:sz w:val="28"/>
          <w:szCs w:val="28"/>
        </w:rPr>
        <w:t xml:space="preserve"> снижени</w:t>
      </w:r>
      <w:r w:rsidR="000627E5">
        <w:rPr>
          <w:sz w:val="28"/>
          <w:szCs w:val="28"/>
        </w:rPr>
        <w:t>я</w:t>
      </w:r>
      <w:r w:rsidR="003C5008" w:rsidRPr="003C5008">
        <w:rPr>
          <w:sz w:val="28"/>
          <w:szCs w:val="28"/>
        </w:rPr>
        <w:t xml:space="preserve"> уровня доходов местного бюджета</w:t>
      </w:r>
      <w:r w:rsidR="008212DB" w:rsidRPr="008212DB">
        <w:rPr>
          <w:sz w:val="28"/>
          <w:szCs w:val="28"/>
        </w:rPr>
        <w:t>;</w:t>
      </w:r>
    </w:p>
    <w:p w:rsidR="008212DB" w:rsidRPr="008212DB" w:rsidRDefault="007925BF" w:rsidP="008C63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12DB" w:rsidRPr="008212DB">
        <w:rPr>
          <w:sz w:val="28"/>
          <w:szCs w:val="28"/>
        </w:rPr>
        <w:t>недостижение ожидаемых результатов по причине</w:t>
      </w:r>
      <w:r w:rsidR="00730DCB" w:rsidRPr="00730DCB">
        <w:t xml:space="preserve"> </w:t>
      </w:r>
      <w:r w:rsidR="008C6381" w:rsidRPr="008C6381">
        <w:rPr>
          <w:sz w:val="28"/>
        </w:rPr>
        <w:t>человеческого фактора</w:t>
      </w:r>
      <w:r w:rsidR="005D35E5">
        <w:rPr>
          <w:sz w:val="28"/>
        </w:rPr>
        <w:t>: намеренное несоблюдение работниками</w:t>
      </w:r>
      <w:r w:rsidR="00D17012">
        <w:rPr>
          <w:sz w:val="28"/>
        </w:rPr>
        <w:t xml:space="preserve"> мер, </w:t>
      </w:r>
      <w:r w:rsidR="005D35E5">
        <w:rPr>
          <w:sz w:val="28"/>
        </w:rPr>
        <w:t xml:space="preserve">отраженных </w:t>
      </w:r>
      <w:r w:rsidR="00D17012">
        <w:rPr>
          <w:sz w:val="28"/>
        </w:rPr>
        <w:t xml:space="preserve">в </w:t>
      </w:r>
      <w:r w:rsidR="00E24990">
        <w:rPr>
          <w:sz w:val="28"/>
        </w:rPr>
        <w:t>инструкци</w:t>
      </w:r>
      <w:r w:rsidR="00D17012">
        <w:rPr>
          <w:sz w:val="28"/>
        </w:rPr>
        <w:t>ях</w:t>
      </w:r>
      <w:r w:rsidR="00E24990">
        <w:rPr>
          <w:sz w:val="28"/>
        </w:rPr>
        <w:t xml:space="preserve"> по охране труда</w:t>
      </w:r>
      <w:r w:rsidR="008212DB" w:rsidRPr="008212DB">
        <w:rPr>
          <w:sz w:val="28"/>
          <w:szCs w:val="28"/>
        </w:rPr>
        <w:t>.</w:t>
      </w:r>
    </w:p>
    <w:p w:rsidR="00F9675F" w:rsidRDefault="008212DB" w:rsidP="003878B9">
      <w:pPr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Для снижен</w:t>
      </w:r>
      <w:r w:rsidR="00431E8D">
        <w:rPr>
          <w:sz w:val="28"/>
          <w:szCs w:val="28"/>
        </w:rPr>
        <w:t>ия возможных рисков реализации п</w:t>
      </w:r>
      <w:r w:rsidRPr="008212DB">
        <w:rPr>
          <w:sz w:val="28"/>
          <w:szCs w:val="28"/>
        </w:rPr>
        <w:t>рограммы планируется проведение ежегодно</w:t>
      </w:r>
      <w:r w:rsidR="00431E8D">
        <w:rPr>
          <w:sz w:val="28"/>
          <w:szCs w:val="28"/>
        </w:rPr>
        <w:t>го мониторинга хода реализации П</w:t>
      </w:r>
      <w:r w:rsidRPr="008212DB">
        <w:rPr>
          <w:sz w:val="28"/>
          <w:szCs w:val="28"/>
        </w:rPr>
        <w:t>рограммы и ее корректировки в случае необходимости.</w:t>
      </w:r>
    </w:p>
    <w:p w:rsidR="003878B9" w:rsidRPr="003878B9" w:rsidRDefault="003878B9" w:rsidP="003878B9">
      <w:pPr>
        <w:ind w:firstLine="709"/>
        <w:jc w:val="both"/>
        <w:rPr>
          <w:sz w:val="28"/>
          <w:szCs w:val="28"/>
        </w:rPr>
      </w:pPr>
    </w:p>
    <w:p w:rsidR="00557C5B" w:rsidRDefault="008212DB" w:rsidP="00BC138B">
      <w:pPr>
        <w:pStyle w:val="afb"/>
        <w:widowControl w:val="0"/>
        <w:numPr>
          <w:ilvl w:val="0"/>
          <w:numId w:val="3"/>
        </w:numPr>
        <w:ind w:right="23"/>
        <w:jc w:val="center"/>
        <w:rPr>
          <w:b/>
          <w:sz w:val="28"/>
          <w:szCs w:val="28"/>
        </w:rPr>
      </w:pPr>
      <w:r w:rsidRPr="00557C5B">
        <w:rPr>
          <w:b/>
          <w:sz w:val="28"/>
          <w:szCs w:val="28"/>
        </w:rPr>
        <w:t>Оц</w:t>
      </w:r>
      <w:r w:rsidR="00431E8D">
        <w:rPr>
          <w:b/>
          <w:sz w:val="28"/>
          <w:szCs w:val="28"/>
        </w:rPr>
        <w:t>енка уровня реализации п</w:t>
      </w:r>
      <w:r w:rsidRPr="00557C5B">
        <w:rPr>
          <w:b/>
          <w:sz w:val="28"/>
          <w:szCs w:val="28"/>
        </w:rPr>
        <w:t>рограммы</w:t>
      </w:r>
    </w:p>
    <w:p w:rsidR="00557C5B" w:rsidRPr="00CB2A41" w:rsidRDefault="00557C5B" w:rsidP="00BC138B">
      <w:pPr>
        <w:widowControl w:val="0"/>
        <w:ind w:right="23"/>
        <w:rPr>
          <w:b/>
          <w:sz w:val="18"/>
          <w:szCs w:val="28"/>
        </w:rPr>
      </w:pPr>
    </w:p>
    <w:p w:rsidR="008212DB" w:rsidRPr="008212DB" w:rsidRDefault="00431E8D" w:rsidP="00BC138B">
      <w:pPr>
        <w:widowControl w:val="0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Оценка уровня реализации п</w:t>
      </w:r>
      <w:r w:rsidR="008212DB" w:rsidRPr="008212DB">
        <w:rPr>
          <w:sz w:val="28"/>
          <w:szCs w:val="28"/>
        </w:rPr>
        <w:t xml:space="preserve">рограммы производится путем сравнения изменения фактических значений показателей (индикаторов), характеризующих ежегодный ход и итоги реализации мероприятий программы (далее – показатели),  относительно их базовых значений с изменениями планируемых (прогнозных) значений показателей относительно их базовых значений. В качестве базовых используются значения показателей за год, предшествующий году начала реализации программы. Планируемые (прогнозные) значения показателей  должны отличаться от базовых в сторону улучшения.  </w:t>
      </w:r>
    </w:p>
    <w:p w:rsidR="008212DB" w:rsidRPr="008212DB" w:rsidRDefault="008212DB" w:rsidP="00BC138B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Оценка уровня реализации мероприятий программы осуществляется ежегодно в течение всего срока реализации программы </w:t>
      </w:r>
      <w:r w:rsidRPr="008212DB">
        <w:rPr>
          <w:sz w:val="28"/>
          <w:szCs w:val="28"/>
        </w:rPr>
        <w:br/>
        <w:t>и в целом по окончании ее реализации.</w:t>
      </w:r>
    </w:p>
    <w:p w:rsidR="008212DB" w:rsidRPr="008212DB" w:rsidRDefault="008212DB" w:rsidP="00BC138B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Оценка уровня реализации мероприятий программы проводится по каждому показателю по следующей формуле:</w:t>
      </w:r>
    </w:p>
    <w:p w:rsidR="00557C5B" w:rsidRDefault="008212DB" w:rsidP="00BC138B">
      <w:pPr>
        <w:widowControl w:val="0"/>
        <w:tabs>
          <w:tab w:val="left" w:pos="2520"/>
          <w:tab w:val="left" w:pos="7740"/>
        </w:tabs>
        <w:adjustRightInd w:val="0"/>
        <w:ind w:right="71" w:firstLine="709"/>
        <w:jc w:val="both"/>
        <w:rPr>
          <w:sz w:val="28"/>
          <w:szCs w:val="28"/>
        </w:rPr>
      </w:pPr>
      <w:r w:rsidRPr="008212DB">
        <w:tab/>
      </w:r>
      <w:r w:rsidR="00E61998" w:rsidRPr="00E61998">
        <w:rPr>
          <w:position w:val="-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48.75pt">
            <v:imagedata r:id="rId9" o:title=""/>
          </v:shape>
        </w:pict>
      </w:r>
      <w:r w:rsidRPr="008212DB">
        <w:t>,</w:t>
      </w:r>
      <w:r w:rsidRPr="008212DB">
        <w:tab/>
      </w:r>
    </w:p>
    <w:p w:rsidR="008212DB" w:rsidRPr="008212DB" w:rsidRDefault="008212DB" w:rsidP="00BC138B">
      <w:pPr>
        <w:widowControl w:val="0"/>
        <w:tabs>
          <w:tab w:val="left" w:pos="2520"/>
          <w:tab w:val="left" w:pos="7740"/>
        </w:tabs>
        <w:adjustRightInd w:val="0"/>
        <w:ind w:right="71"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где</w:t>
      </w:r>
    </w:p>
    <w:p w:rsidR="008212DB" w:rsidRPr="008212DB" w:rsidRDefault="008212DB" w:rsidP="00BC138B">
      <w:pPr>
        <w:widowControl w:val="0"/>
        <w:tabs>
          <w:tab w:val="left" w:pos="7740"/>
        </w:tabs>
        <w:adjustRightInd w:val="0"/>
        <w:ind w:right="71" w:firstLine="720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 </w:t>
      </w:r>
      <w:r w:rsidRPr="008212DB">
        <w:rPr>
          <w:i/>
          <w:sz w:val="28"/>
          <w:szCs w:val="28"/>
        </w:rPr>
        <w:t>Е</w:t>
      </w:r>
      <w:r w:rsidRPr="008212DB">
        <w:rPr>
          <w:i/>
          <w:sz w:val="28"/>
          <w:szCs w:val="28"/>
          <w:vertAlign w:val="subscript"/>
          <w:lang w:val="en-US"/>
        </w:rPr>
        <w:t>i</w:t>
      </w:r>
      <w:r w:rsidRPr="008212DB">
        <w:rPr>
          <w:lang w:val="en-US"/>
        </w:rPr>
        <w:t>  </w:t>
      </w:r>
      <w:r w:rsidRPr="008212DB">
        <w:rPr>
          <w:sz w:val="28"/>
          <w:szCs w:val="28"/>
        </w:rPr>
        <w:t>–</w:t>
      </w:r>
      <w:r w:rsidRPr="008212DB">
        <w:rPr>
          <w:sz w:val="28"/>
          <w:szCs w:val="28"/>
          <w:lang w:val="en-US"/>
        </w:rPr>
        <w:t> </w:t>
      </w:r>
      <w:r w:rsidRPr="008212DB">
        <w:rPr>
          <w:sz w:val="28"/>
          <w:szCs w:val="28"/>
        </w:rPr>
        <w:t xml:space="preserve">уровень хода реализации мероприятий подпрограммы по </w:t>
      </w:r>
      <w:r w:rsidRPr="008212DB">
        <w:rPr>
          <w:i/>
          <w:iCs/>
          <w:sz w:val="28"/>
          <w:szCs w:val="28"/>
          <w:lang w:val="en-US"/>
        </w:rPr>
        <w:t>i</w:t>
      </w:r>
      <w:r w:rsidRPr="008212DB">
        <w:rPr>
          <w:sz w:val="28"/>
          <w:szCs w:val="28"/>
        </w:rPr>
        <w:t>-му показателю  (в процентах);</w:t>
      </w:r>
    </w:p>
    <w:p w:rsidR="008212DB" w:rsidRPr="008212DB" w:rsidRDefault="00E61998" w:rsidP="00BC138B">
      <w:pPr>
        <w:widowControl w:val="0"/>
        <w:ind w:firstLine="720"/>
        <w:jc w:val="both"/>
        <w:rPr>
          <w:sz w:val="28"/>
          <w:szCs w:val="28"/>
        </w:rPr>
      </w:pPr>
      <w:r w:rsidRPr="00E61998">
        <w:rPr>
          <w:position w:val="-12"/>
          <w:sz w:val="28"/>
          <w:szCs w:val="28"/>
        </w:rPr>
        <w:pict>
          <v:shape id="_x0000_i1026" type="#_x0000_t75" style="width:21.75pt;height:22.5pt">
            <v:imagedata r:id="rId10" o:title=""/>
          </v:shape>
        </w:pict>
      </w:r>
      <w:r w:rsidR="008212DB" w:rsidRPr="008212DB">
        <w:rPr>
          <w:sz w:val="28"/>
          <w:szCs w:val="28"/>
        </w:rPr>
        <w:t xml:space="preserve"> – базовое значение </w:t>
      </w:r>
      <w:r w:rsidR="008212DB" w:rsidRPr="008212DB">
        <w:rPr>
          <w:i/>
          <w:iCs/>
          <w:sz w:val="28"/>
          <w:szCs w:val="28"/>
          <w:lang w:val="en-US"/>
        </w:rPr>
        <w:t>i</w:t>
      </w:r>
      <w:r w:rsidR="008212DB" w:rsidRPr="008212DB">
        <w:rPr>
          <w:sz w:val="28"/>
          <w:szCs w:val="28"/>
        </w:rPr>
        <w:t>-го показателя;</w:t>
      </w:r>
    </w:p>
    <w:p w:rsidR="008212DB" w:rsidRPr="008212DB" w:rsidRDefault="00E61998" w:rsidP="00BC138B">
      <w:pPr>
        <w:widowControl w:val="0"/>
        <w:ind w:firstLine="720"/>
        <w:jc w:val="both"/>
        <w:rPr>
          <w:sz w:val="28"/>
          <w:szCs w:val="28"/>
        </w:rPr>
      </w:pPr>
      <w:r w:rsidRPr="00E61998">
        <w:rPr>
          <w:position w:val="-12"/>
          <w:sz w:val="28"/>
          <w:szCs w:val="28"/>
        </w:rPr>
        <w:pict>
          <v:shape id="_x0000_i1027" type="#_x0000_t75" style="width:36.75pt;height:23.25pt">
            <v:imagedata r:id="rId11" o:title=""/>
          </v:shape>
        </w:pict>
      </w:r>
      <w:r w:rsidR="008212DB" w:rsidRPr="008212DB">
        <w:rPr>
          <w:sz w:val="28"/>
          <w:szCs w:val="28"/>
        </w:rPr>
        <w:t xml:space="preserve">– текущее значение </w:t>
      </w:r>
      <w:r w:rsidR="008212DB" w:rsidRPr="008212DB">
        <w:rPr>
          <w:i/>
          <w:iCs/>
          <w:sz w:val="28"/>
          <w:szCs w:val="28"/>
          <w:lang w:val="en-US"/>
        </w:rPr>
        <w:t>i</w:t>
      </w:r>
      <w:r w:rsidR="008212DB" w:rsidRPr="008212DB">
        <w:rPr>
          <w:sz w:val="28"/>
          <w:szCs w:val="28"/>
        </w:rPr>
        <w:t>-го показателя;</w:t>
      </w:r>
    </w:p>
    <w:p w:rsidR="008212DB" w:rsidRPr="008212DB" w:rsidRDefault="00E61998" w:rsidP="00BC138B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 w:rsidRPr="00E61998">
        <w:rPr>
          <w:position w:val="-12"/>
          <w:sz w:val="28"/>
          <w:szCs w:val="28"/>
        </w:rPr>
        <w:pict>
          <v:shape id="_x0000_i1028" type="#_x0000_t75" style="width:41.25pt;height:23.25pt">
            <v:imagedata r:id="rId12" o:title=""/>
          </v:shape>
        </w:pict>
      </w:r>
      <w:r w:rsidR="008212DB" w:rsidRPr="008212DB">
        <w:rPr>
          <w:sz w:val="28"/>
          <w:szCs w:val="28"/>
        </w:rPr>
        <w:t xml:space="preserve">– плановое значение </w:t>
      </w:r>
      <w:r w:rsidR="008212DB" w:rsidRPr="008212DB">
        <w:rPr>
          <w:i/>
          <w:iCs/>
          <w:sz w:val="28"/>
          <w:szCs w:val="28"/>
          <w:lang w:val="en-US"/>
        </w:rPr>
        <w:t>i</w:t>
      </w:r>
      <w:r w:rsidR="008212DB" w:rsidRPr="008212DB">
        <w:rPr>
          <w:sz w:val="28"/>
          <w:szCs w:val="28"/>
        </w:rPr>
        <w:t>-го показателя.</w:t>
      </w:r>
    </w:p>
    <w:p w:rsidR="008212DB" w:rsidRPr="008212DB" w:rsidRDefault="008212DB" w:rsidP="00BC138B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При оценке уровня реализации мероприятий программы используются следующие показатели:</w:t>
      </w:r>
    </w:p>
    <w:p w:rsidR="008212DB" w:rsidRPr="008212DB" w:rsidRDefault="008212DB" w:rsidP="00BC138B">
      <w:pPr>
        <w:widowControl w:val="0"/>
        <w:adjustRightInd w:val="0"/>
        <w:ind w:right="71" w:firstLine="720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Интегральная оценка эффективности реализации мероприятий подпрограммы проводится по интегральному показателю:</w:t>
      </w:r>
    </w:p>
    <w:p w:rsidR="008212DB" w:rsidRPr="008212DB" w:rsidRDefault="008212DB" w:rsidP="00BC138B">
      <w:pPr>
        <w:widowControl w:val="0"/>
        <w:tabs>
          <w:tab w:val="left" w:pos="2700"/>
          <w:tab w:val="left" w:pos="8640"/>
        </w:tabs>
        <w:jc w:val="both"/>
        <w:rPr>
          <w:sz w:val="28"/>
          <w:szCs w:val="28"/>
        </w:rPr>
      </w:pPr>
      <w:r w:rsidRPr="008212DB">
        <w:tab/>
      </w:r>
      <w:r w:rsidR="00E61998" w:rsidRPr="00E61998">
        <w:rPr>
          <w:position w:val="-38"/>
        </w:rPr>
        <w:pict>
          <v:shape id="_x0000_i1029" type="#_x0000_t75" style="width:75pt;height:45.75pt">
            <v:imagedata r:id="rId13" o:title=""/>
          </v:shape>
        </w:pict>
      </w:r>
      <w:r w:rsidRPr="008212DB">
        <w:t>,</w:t>
      </w:r>
      <w:r w:rsidRPr="008212DB">
        <w:tab/>
      </w:r>
    </w:p>
    <w:p w:rsidR="008212DB" w:rsidRDefault="008212DB" w:rsidP="00BC138B">
      <w:pPr>
        <w:widowControl w:val="0"/>
        <w:rPr>
          <w:sz w:val="28"/>
          <w:szCs w:val="28"/>
        </w:rPr>
      </w:pPr>
      <w:r w:rsidRPr="008212DB">
        <w:rPr>
          <w:sz w:val="28"/>
          <w:szCs w:val="28"/>
        </w:rPr>
        <w:lastRenderedPageBreak/>
        <w:t xml:space="preserve">где </w:t>
      </w:r>
    </w:p>
    <w:p w:rsidR="001D4400" w:rsidRPr="001D4400" w:rsidRDefault="001D4400" w:rsidP="00BC138B">
      <w:pPr>
        <w:widowControl w:val="0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Е </w:t>
      </w:r>
      <w:r>
        <w:rPr>
          <w:sz w:val="28"/>
          <w:szCs w:val="28"/>
        </w:rPr>
        <w:t>– интегральный показатель уровня реализаций мероприятий программы (в процентах)</w:t>
      </w:r>
    </w:p>
    <w:p w:rsidR="008212DB" w:rsidRPr="008212DB" w:rsidRDefault="008212DB" w:rsidP="00BC138B">
      <w:pPr>
        <w:widowControl w:val="0"/>
        <w:ind w:firstLine="720"/>
        <w:jc w:val="both"/>
        <w:rPr>
          <w:sz w:val="28"/>
          <w:szCs w:val="28"/>
        </w:rPr>
      </w:pPr>
      <w:r w:rsidRPr="008212DB">
        <w:rPr>
          <w:i/>
          <w:sz w:val="28"/>
          <w:szCs w:val="28"/>
        </w:rPr>
        <w:t>Е</w:t>
      </w:r>
      <w:r w:rsidRPr="008212DB">
        <w:rPr>
          <w:i/>
          <w:sz w:val="28"/>
          <w:szCs w:val="28"/>
          <w:vertAlign w:val="subscript"/>
          <w:lang w:val="en-US"/>
        </w:rPr>
        <w:t>i</w:t>
      </w:r>
      <w:r w:rsidRPr="008212DB">
        <w:rPr>
          <w:lang w:val="en-US"/>
        </w:rPr>
        <w:t>  </w:t>
      </w:r>
      <w:r w:rsidRPr="008212DB">
        <w:rPr>
          <w:sz w:val="28"/>
          <w:szCs w:val="28"/>
        </w:rPr>
        <w:t>–</w:t>
      </w:r>
      <w:r w:rsidRPr="008212DB">
        <w:rPr>
          <w:sz w:val="28"/>
          <w:szCs w:val="28"/>
          <w:lang w:val="en-US"/>
        </w:rPr>
        <w:t> </w:t>
      </w:r>
      <w:r w:rsidRPr="008212DB">
        <w:rPr>
          <w:sz w:val="28"/>
          <w:szCs w:val="28"/>
        </w:rPr>
        <w:t xml:space="preserve">уровень хода реализации мероприятий подпрограммы по </w:t>
      </w:r>
      <w:r w:rsidRPr="008212DB">
        <w:rPr>
          <w:i/>
          <w:iCs/>
          <w:sz w:val="28"/>
          <w:szCs w:val="28"/>
          <w:lang w:val="en-US"/>
        </w:rPr>
        <w:t>i</w:t>
      </w:r>
      <w:r w:rsidRPr="008212DB">
        <w:rPr>
          <w:sz w:val="28"/>
          <w:szCs w:val="28"/>
        </w:rPr>
        <w:t>-му показателю  (в процентах);</w:t>
      </w:r>
    </w:p>
    <w:p w:rsidR="008212DB" w:rsidRPr="008212DB" w:rsidRDefault="008212DB" w:rsidP="00BC138B">
      <w:pPr>
        <w:widowControl w:val="0"/>
        <w:ind w:firstLine="720"/>
        <w:rPr>
          <w:sz w:val="28"/>
          <w:szCs w:val="28"/>
        </w:rPr>
      </w:pPr>
      <w:r w:rsidRPr="008212DB">
        <w:rPr>
          <w:i/>
          <w:sz w:val="28"/>
          <w:szCs w:val="28"/>
          <w:lang w:val="en-US"/>
        </w:rPr>
        <w:t>N</w:t>
      </w:r>
      <w:r w:rsidRPr="008212DB">
        <w:rPr>
          <w:sz w:val="28"/>
          <w:szCs w:val="28"/>
        </w:rPr>
        <w:t xml:space="preserve"> – количество показателей.</w:t>
      </w:r>
    </w:p>
    <w:p w:rsidR="001D4400" w:rsidRPr="001D4400" w:rsidRDefault="008212DB" w:rsidP="00431E8D">
      <w:pPr>
        <w:widowControl w:val="0"/>
        <w:adjustRightInd w:val="0"/>
        <w:ind w:right="71"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При значениях интегрального показателя уровня реализации мероприятий программы </w:t>
      </w:r>
      <w:r w:rsidRPr="008212DB">
        <w:rPr>
          <w:i/>
          <w:sz w:val="28"/>
          <w:szCs w:val="28"/>
        </w:rPr>
        <w:t>Е=</w:t>
      </w:r>
      <w:r w:rsidRPr="008212DB">
        <w:rPr>
          <w:sz w:val="28"/>
          <w:szCs w:val="28"/>
        </w:rPr>
        <w:t>80% и более эффектив</w:t>
      </w:r>
      <w:r w:rsidR="00466F1C">
        <w:rPr>
          <w:sz w:val="28"/>
          <w:szCs w:val="28"/>
        </w:rPr>
        <w:t xml:space="preserve">ность реализации мероприятий </w:t>
      </w:r>
      <w:r w:rsidRPr="008212DB">
        <w:rPr>
          <w:sz w:val="28"/>
          <w:szCs w:val="28"/>
        </w:rPr>
        <w:t xml:space="preserve">программы признается высокой, при значении </w:t>
      </w:r>
      <w:r w:rsidRPr="008212DB">
        <w:rPr>
          <w:i/>
          <w:sz w:val="28"/>
          <w:szCs w:val="28"/>
          <w:lang w:val="en-US"/>
        </w:rPr>
        <w:t>R</w:t>
      </w:r>
      <w:r w:rsidRPr="008212DB">
        <w:rPr>
          <w:sz w:val="28"/>
          <w:szCs w:val="28"/>
        </w:rPr>
        <w:t xml:space="preserve"> от 79%  до 50% – средней, при значениях </w:t>
      </w:r>
      <w:r w:rsidRPr="008212DB">
        <w:rPr>
          <w:i/>
          <w:sz w:val="28"/>
          <w:szCs w:val="28"/>
          <w:lang w:val="en-US"/>
        </w:rPr>
        <w:t>R</w:t>
      </w:r>
      <w:r w:rsidRPr="008212DB">
        <w:rPr>
          <w:sz w:val="28"/>
          <w:szCs w:val="28"/>
        </w:rPr>
        <w:t xml:space="preserve"> меньше 50% –  низкой.</w:t>
      </w: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Pr="001D4400" w:rsidRDefault="001D4400" w:rsidP="00BC138B">
      <w:pPr>
        <w:rPr>
          <w:sz w:val="28"/>
          <w:szCs w:val="28"/>
        </w:rPr>
      </w:pPr>
    </w:p>
    <w:p w:rsidR="001D4400" w:rsidRDefault="001D4400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</w:pPr>
    </w:p>
    <w:p w:rsidR="00EA718A" w:rsidRDefault="00EA718A" w:rsidP="00BC138B">
      <w:pPr>
        <w:rPr>
          <w:sz w:val="28"/>
          <w:szCs w:val="28"/>
        </w:rPr>
        <w:sectPr w:rsidR="00EA718A" w:rsidSect="00557C5B">
          <w:headerReference w:type="even" r:id="rId14"/>
          <w:headerReference w:type="default" r:id="rId15"/>
          <w:footerReference w:type="default" r:id="rId16"/>
          <w:headerReference w:type="first" r:id="rId17"/>
          <w:pgSz w:w="11906" w:h="16838"/>
          <w:pgMar w:top="426" w:right="737" w:bottom="568" w:left="1701" w:header="709" w:footer="0" w:gutter="0"/>
          <w:pgNumType w:start="1"/>
          <w:cols w:space="708"/>
          <w:titlePg/>
          <w:docGrid w:linePitch="360"/>
        </w:sectPr>
      </w:pPr>
    </w:p>
    <w:p w:rsidR="00EA718A" w:rsidRDefault="00EA718A" w:rsidP="00EA718A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</w:p>
    <w:tbl>
      <w:tblPr>
        <w:tblW w:w="0" w:type="auto"/>
        <w:jc w:val="right"/>
        <w:tblInd w:w="2637" w:type="dxa"/>
        <w:tblLook w:val="04A0"/>
      </w:tblPr>
      <w:tblGrid>
        <w:gridCol w:w="5606"/>
      </w:tblGrid>
      <w:tr w:rsidR="00EA718A" w:rsidRPr="004F61DE" w:rsidTr="001746C6">
        <w:trPr>
          <w:trHeight w:val="971"/>
          <w:jc w:val="right"/>
        </w:trPr>
        <w:tc>
          <w:tcPr>
            <w:tcW w:w="5606" w:type="dxa"/>
            <w:hideMark/>
          </w:tcPr>
          <w:p w:rsidR="00EA718A" w:rsidRPr="00B32A14" w:rsidRDefault="00EA718A" w:rsidP="001746C6">
            <w:pPr>
              <w:jc w:val="right"/>
              <w:rPr>
                <w:szCs w:val="28"/>
              </w:rPr>
            </w:pPr>
            <w:r w:rsidRPr="00B32A14">
              <w:rPr>
                <w:szCs w:val="28"/>
              </w:rPr>
              <w:t xml:space="preserve">Приложение 1                                                                                                               </w:t>
            </w:r>
          </w:p>
          <w:p w:rsidR="00EA718A" w:rsidRPr="003C2F63" w:rsidRDefault="00EA718A" w:rsidP="003C2F63">
            <w:pPr>
              <w:jc w:val="right"/>
              <w:rPr>
                <w:szCs w:val="28"/>
              </w:rPr>
            </w:pPr>
            <w:r w:rsidRPr="00B32A14">
              <w:rPr>
                <w:szCs w:val="28"/>
              </w:rPr>
              <w:t xml:space="preserve">к </w:t>
            </w:r>
            <w:r w:rsidR="003C2F63">
              <w:rPr>
                <w:szCs w:val="28"/>
              </w:rPr>
              <w:t xml:space="preserve">муниципальной </w:t>
            </w:r>
            <w:r w:rsidRPr="00B32A14">
              <w:rPr>
                <w:szCs w:val="28"/>
              </w:rPr>
              <w:t>программе «Нулевой травматизм» Администрац</w:t>
            </w:r>
            <w:r w:rsidR="00FD7EB2">
              <w:rPr>
                <w:szCs w:val="28"/>
              </w:rPr>
              <w:t>ии сельского поселения Старая Шентала</w:t>
            </w:r>
            <w:r w:rsidRPr="00B32A14">
              <w:rPr>
                <w:szCs w:val="28"/>
              </w:rPr>
              <w:t xml:space="preserve"> мун</w:t>
            </w:r>
            <w:r w:rsidR="003C2F63">
              <w:rPr>
                <w:szCs w:val="28"/>
              </w:rPr>
              <w:t xml:space="preserve">иципального района Шенталинский </w:t>
            </w:r>
            <w:r w:rsidRPr="00B32A14">
              <w:rPr>
                <w:szCs w:val="28"/>
              </w:rPr>
              <w:t>Самарской области на 2019 – 202</w:t>
            </w:r>
            <w:r>
              <w:rPr>
                <w:szCs w:val="28"/>
              </w:rPr>
              <w:t>1</w:t>
            </w:r>
            <w:r w:rsidR="003C2F63">
              <w:rPr>
                <w:szCs w:val="28"/>
              </w:rPr>
              <w:t xml:space="preserve"> </w:t>
            </w:r>
            <w:r w:rsidRPr="00B32A14">
              <w:rPr>
                <w:szCs w:val="28"/>
              </w:rPr>
              <w:t>годы</w:t>
            </w:r>
          </w:p>
        </w:tc>
      </w:tr>
    </w:tbl>
    <w:p w:rsidR="00EA718A" w:rsidRPr="004F61DE" w:rsidRDefault="00FD7EB2" w:rsidP="00FD7E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A718A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EA718A" w:rsidRPr="00961A83" w:rsidRDefault="00EA718A" w:rsidP="00961A83">
      <w:pPr>
        <w:jc w:val="center"/>
        <w:rPr>
          <w:rFonts w:eastAsia="Calibri"/>
          <w:b/>
          <w:sz w:val="28"/>
        </w:rPr>
      </w:pPr>
      <w:r w:rsidRPr="002136CA">
        <w:rPr>
          <w:b/>
          <w:sz w:val="28"/>
          <w:szCs w:val="28"/>
        </w:rPr>
        <w:t>Целевые показатели</w:t>
      </w:r>
      <w:r w:rsidRPr="00270F71">
        <w:rPr>
          <w:b/>
          <w:sz w:val="28"/>
          <w:szCs w:val="28"/>
        </w:rPr>
        <w:t xml:space="preserve"> (индикаторы) достижения целей и решения задач</w:t>
      </w:r>
      <w:r w:rsidR="003C2F63">
        <w:rPr>
          <w:b/>
          <w:sz w:val="28"/>
          <w:szCs w:val="28"/>
        </w:rPr>
        <w:t xml:space="preserve"> муниципальной </w:t>
      </w:r>
      <w:r>
        <w:rPr>
          <w:b/>
          <w:sz w:val="28"/>
          <w:szCs w:val="28"/>
        </w:rPr>
        <w:t xml:space="preserve"> программы</w:t>
      </w:r>
      <w:r w:rsidR="00961A83" w:rsidRPr="00961A83">
        <w:rPr>
          <w:rFonts w:eastAsia="Calibri"/>
          <w:b/>
          <w:sz w:val="28"/>
        </w:rPr>
        <w:t xml:space="preserve"> </w:t>
      </w:r>
      <w:r w:rsidR="00961A83" w:rsidRPr="00C10DAC">
        <w:rPr>
          <w:rFonts w:eastAsia="Calibri"/>
          <w:b/>
          <w:sz w:val="28"/>
        </w:rPr>
        <w:t xml:space="preserve">Администрации </w:t>
      </w:r>
      <w:r w:rsidR="00FD7EB2">
        <w:rPr>
          <w:b/>
          <w:sz w:val="28"/>
        </w:rPr>
        <w:t>сельского поселения Старая Шентала</w:t>
      </w:r>
      <w:r w:rsidR="00961A83">
        <w:rPr>
          <w:rFonts w:eastAsia="Calibri"/>
          <w:b/>
          <w:sz w:val="28"/>
        </w:rPr>
        <w:t xml:space="preserve"> </w:t>
      </w:r>
      <w:r w:rsidR="00961A83" w:rsidRPr="00C10DAC">
        <w:rPr>
          <w:b/>
          <w:sz w:val="28"/>
        </w:rPr>
        <w:t>муниципального района Шенталинский  Самарской области на 2019 – 2021 годы</w:t>
      </w:r>
    </w:p>
    <w:tbl>
      <w:tblPr>
        <w:tblW w:w="0" w:type="auto"/>
        <w:jc w:val="center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2948"/>
        <w:gridCol w:w="5671"/>
        <w:gridCol w:w="1701"/>
        <w:gridCol w:w="1134"/>
        <w:gridCol w:w="1276"/>
        <w:gridCol w:w="1134"/>
      </w:tblGrid>
      <w:tr w:rsidR="00EA718A" w:rsidRPr="00EA718A" w:rsidTr="00EA718A">
        <w:trPr>
          <w:tblHeader/>
          <w:jc w:val="center"/>
        </w:trPr>
        <w:tc>
          <w:tcPr>
            <w:tcW w:w="737" w:type="dxa"/>
            <w:vMerge w:val="restart"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48" w:type="dxa"/>
            <w:vMerge w:val="restart"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5671" w:type="dxa"/>
            <w:vMerge w:val="restart"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расчета целевого показателя</w:t>
            </w:r>
          </w:p>
        </w:tc>
        <w:tc>
          <w:tcPr>
            <w:tcW w:w="1701" w:type="dxa"/>
            <w:vMerge w:val="restart"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 целевого показателя</w:t>
            </w:r>
          </w:p>
        </w:tc>
        <w:tc>
          <w:tcPr>
            <w:tcW w:w="3544" w:type="dxa"/>
            <w:gridSpan w:val="3"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Плановые значения показателя</w:t>
            </w:r>
          </w:p>
        </w:tc>
      </w:tr>
      <w:tr w:rsidR="00EA718A" w:rsidRPr="00EA718A" w:rsidTr="00EA718A">
        <w:trPr>
          <w:tblHeader/>
          <w:jc w:val="center"/>
        </w:trPr>
        <w:tc>
          <w:tcPr>
            <w:tcW w:w="737" w:type="dxa"/>
            <w:vMerge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vMerge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134" w:type="dxa"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b/>
                <w:sz w:val="24"/>
                <w:szCs w:val="24"/>
              </w:rPr>
              <w:t>2021 г.</w:t>
            </w:r>
          </w:p>
        </w:tc>
      </w:tr>
      <w:tr w:rsidR="00EA718A" w:rsidRPr="00EA718A" w:rsidTr="00EA718A">
        <w:trPr>
          <w:jc w:val="center"/>
        </w:trPr>
        <w:tc>
          <w:tcPr>
            <w:tcW w:w="737" w:type="dxa"/>
          </w:tcPr>
          <w:p w:rsidR="00EA718A" w:rsidRPr="00EA718A" w:rsidRDefault="00EA718A" w:rsidP="00EA71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EA718A" w:rsidRPr="00EA718A" w:rsidRDefault="00EA718A" w:rsidP="00EA71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расчете на 1 тыс. работающих)</w:t>
            </w:r>
          </w:p>
        </w:tc>
        <w:tc>
          <w:tcPr>
            <w:tcW w:w="5671" w:type="dxa"/>
          </w:tcPr>
          <w:p w:rsidR="00EA718A" w:rsidRPr="00EA718A" w:rsidRDefault="00EA718A" w:rsidP="00EA71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</w:t>
            </w:r>
          </w:p>
          <w:p w:rsidR="00EA718A" w:rsidRPr="00EA718A" w:rsidRDefault="00EA718A" w:rsidP="00EA71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Кч = (Кпостр x 1000) / Краб, где</w:t>
            </w:r>
          </w:p>
          <w:p w:rsidR="00EA718A" w:rsidRPr="00EA718A" w:rsidRDefault="00EA718A" w:rsidP="00EA71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Кч - 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расчете на 1 тыс. работающих);</w:t>
            </w:r>
          </w:p>
          <w:p w:rsidR="00EA718A" w:rsidRPr="00EA718A" w:rsidRDefault="00EA718A" w:rsidP="00EA71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Кпостр - численность пострадавших в результате несчастных случаев на производстве с утратой трудоспособности на один рабочий день и более и со смертельным исходом в отчетном году;</w:t>
            </w:r>
          </w:p>
          <w:p w:rsidR="00EA718A" w:rsidRPr="00EA718A" w:rsidRDefault="00EA718A" w:rsidP="00EA71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Краб - среднесписочная численность работающих в отчетном году</w:t>
            </w:r>
          </w:p>
        </w:tc>
        <w:tc>
          <w:tcPr>
            <w:tcW w:w="1701" w:type="dxa"/>
          </w:tcPr>
          <w:p w:rsidR="00EA718A" w:rsidRPr="00EA718A" w:rsidRDefault="00EA718A" w:rsidP="00EA71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718A" w:rsidRPr="00EA718A" w:rsidRDefault="00EA718A" w:rsidP="00EA71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718A" w:rsidRPr="00EA718A" w:rsidRDefault="00EA718A" w:rsidP="00EA71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718A" w:rsidRPr="00EA718A" w:rsidRDefault="00EA718A" w:rsidP="00EA718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718A" w:rsidRPr="00EA718A" w:rsidTr="00EA718A">
        <w:trPr>
          <w:jc w:val="center"/>
        </w:trPr>
        <w:tc>
          <w:tcPr>
            <w:tcW w:w="737" w:type="dxa"/>
          </w:tcPr>
          <w:p w:rsidR="00EA718A" w:rsidRPr="00EA718A" w:rsidRDefault="00EA718A" w:rsidP="003C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8" w:type="dxa"/>
          </w:tcPr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частоты производственного травматизма со </w:t>
            </w:r>
            <w:r w:rsidRPr="00EA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смертельным исходом (численность пострадавших в результате несчастных случаев на производстве со смертельным исходом в расчете на 1 тыс. работающих)</w:t>
            </w:r>
          </w:p>
        </w:tc>
        <w:tc>
          <w:tcPr>
            <w:tcW w:w="5671" w:type="dxa"/>
          </w:tcPr>
          <w:p w:rsidR="00EA718A" w:rsidRPr="00EA718A" w:rsidRDefault="00EA718A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показателя рассчитывается по формуле</w:t>
            </w:r>
          </w:p>
          <w:p w:rsidR="00EA718A" w:rsidRPr="00EA718A" w:rsidRDefault="00EA718A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Кчсм = (Кпсм x 1000) / Краб,</w:t>
            </w:r>
          </w:p>
          <w:p w:rsidR="00EA718A" w:rsidRPr="00EA718A" w:rsidRDefault="00EA718A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 xml:space="preserve">где Кчсм - коэффициент частоты производственного </w:t>
            </w:r>
            <w:r w:rsidRPr="00EA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травматизма со смертельным исходом (численность пострадавших в результате несчастных случаев на производстве со смертельным исходом в расчете на 1 тыс. работающих);</w:t>
            </w:r>
          </w:p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Кпсм - численность пострадавших в результате несчастных случаев на производстве со смертельным исходом в отчетном году;</w:t>
            </w:r>
          </w:p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Краб - среднесписочная численность работающих в отчетном году</w:t>
            </w:r>
          </w:p>
        </w:tc>
        <w:tc>
          <w:tcPr>
            <w:tcW w:w="1701" w:type="dxa"/>
          </w:tcPr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718A" w:rsidRPr="00EA718A" w:rsidTr="00EA718A">
        <w:trPr>
          <w:jc w:val="center"/>
        </w:trPr>
        <w:tc>
          <w:tcPr>
            <w:tcW w:w="737" w:type="dxa"/>
          </w:tcPr>
          <w:p w:rsidR="00EA718A" w:rsidRPr="00EA718A" w:rsidRDefault="00EA718A" w:rsidP="003C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8" w:type="dxa"/>
          </w:tcPr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заболеваемость (количество случаев профессиональных заболеваний в расчете на </w:t>
            </w:r>
            <w:r w:rsidRPr="00EA718A">
              <w:rPr>
                <w:rFonts w:ascii="Times New Roman" w:hAnsi="Times New Roman" w:cs="Times New Roman"/>
                <w:sz w:val="24"/>
                <w:szCs w:val="24"/>
              </w:rPr>
              <w:br/>
              <w:t>10 тыс. работающих)</w:t>
            </w:r>
          </w:p>
        </w:tc>
        <w:tc>
          <w:tcPr>
            <w:tcW w:w="5671" w:type="dxa"/>
          </w:tcPr>
          <w:p w:rsidR="00EA718A" w:rsidRPr="00EA718A" w:rsidRDefault="00EA718A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</w:t>
            </w:r>
          </w:p>
          <w:p w:rsidR="00EA718A" w:rsidRPr="00EA718A" w:rsidRDefault="00EA718A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ПЗ = (Кпз x 10000) / Краб,</w:t>
            </w:r>
          </w:p>
          <w:p w:rsidR="00EA718A" w:rsidRPr="00EA718A" w:rsidRDefault="00EA718A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 xml:space="preserve">где ПЗ - профессиональная заболеваемость (количество случаев профессиональных заболеваний в расчете на </w:t>
            </w:r>
            <w:r w:rsidRPr="00EA718A">
              <w:rPr>
                <w:rFonts w:ascii="Times New Roman" w:hAnsi="Times New Roman" w:cs="Times New Roman"/>
                <w:sz w:val="24"/>
                <w:szCs w:val="24"/>
              </w:rPr>
              <w:br/>
              <w:t>10 тыс. работающих);</w:t>
            </w:r>
          </w:p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Кпз – количество случаев профессиональных заболеваний в отчетном году;</w:t>
            </w:r>
          </w:p>
          <w:p w:rsidR="00EA718A" w:rsidRPr="00EA718A" w:rsidRDefault="00EA718A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Краб - среднесписочная численность работающих в отчетном году</w:t>
            </w:r>
          </w:p>
        </w:tc>
        <w:tc>
          <w:tcPr>
            <w:tcW w:w="1701" w:type="dxa"/>
          </w:tcPr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718A" w:rsidRPr="00EA718A" w:rsidRDefault="00EA718A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2492" w:rsidRPr="00EA718A" w:rsidTr="00EA718A">
        <w:trPr>
          <w:jc w:val="center"/>
        </w:trPr>
        <w:tc>
          <w:tcPr>
            <w:tcW w:w="737" w:type="dxa"/>
          </w:tcPr>
          <w:p w:rsidR="00002492" w:rsidRPr="00EA718A" w:rsidRDefault="00002492" w:rsidP="003C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8" w:type="dxa"/>
          </w:tcPr>
          <w:p w:rsidR="00002492" w:rsidRPr="00EA718A" w:rsidRDefault="00002492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Удельный вес работников, занятых на работах с вредными и (или) опасными условиями труда, в среднесписочной численности работников</w:t>
            </w:r>
          </w:p>
          <w:p w:rsidR="00002492" w:rsidRPr="00EA718A" w:rsidRDefault="00002492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002492" w:rsidRPr="00EA718A" w:rsidRDefault="00002492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рассчитывается по формуле</w:t>
            </w:r>
          </w:p>
          <w:p w:rsidR="00002492" w:rsidRPr="00EA718A" w:rsidRDefault="00002492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Увр = Крвр / Ксч x 100%</w:t>
            </w:r>
            <w:r w:rsidRPr="00EA71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,</w:t>
            </w:r>
          </w:p>
          <w:p w:rsidR="00002492" w:rsidRPr="00EA718A" w:rsidRDefault="00002492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где Увр - удельный вес работников, занятых на работах с вредными и (или) опасными условиями труда, в среднесписочной численности работников,</w:t>
            </w:r>
          </w:p>
          <w:p w:rsidR="00002492" w:rsidRPr="00EA718A" w:rsidRDefault="00002492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>Крвр - количество работников, занятых на работах с вредными и (или) опасными условиями труда в отчетном году,</w:t>
            </w:r>
          </w:p>
          <w:p w:rsidR="00002492" w:rsidRPr="00EA718A" w:rsidRDefault="00002492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718A">
              <w:rPr>
                <w:rFonts w:ascii="Times New Roman" w:hAnsi="Times New Roman" w:cs="Times New Roman"/>
                <w:sz w:val="24"/>
                <w:szCs w:val="24"/>
              </w:rPr>
              <w:t xml:space="preserve">Ксч - среднесписочная численность работников в </w:t>
            </w:r>
            <w:r w:rsidRPr="00EA71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отчетном году</w:t>
            </w:r>
          </w:p>
          <w:p w:rsidR="00002492" w:rsidRPr="00EA718A" w:rsidRDefault="00002492" w:rsidP="003C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2492" w:rsidRPr="00EA718A" w:rsidRDefault="00002492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</w:tcPr>
          <w:p w:rsidR="00002492" w:rsidRPr="00EA718A" w:rsidRDefault="00002492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02492" w:rsidRPr="00EA718A" w:rsidRDefault="00002492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02492" w:rsidRPr="00EA718A" w:rsidRDefault="00002492" w:rsidP="003C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A718A" w:rsidRPr="00047225" w:rsidRDefault="00EA718A" w:rsidP="003C2F63">
      <w:pPr>
        <w:rPr>
          <w:sz w:val="10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</w:t>
      </w:r>
      <w:r w:rsidR="009234E6">
        <w:rPr>
          <w:sz w:val="28"/>
          <w:szCs w:val="28"/>
        </w:rPr>
        <w:t xml:space="preserve">                              </w:t>
      </w:r>
    </w:p>
    <w:tbl>
      <w:tblPr>
        <w:tblW w:w="7072" w:type="dxa"/>
        <w:tblInd w:w="7654" w:type="dxa"/>
        <w:tblLook w:val="04A0"/>
      </w:tblPr>
      <w:tblGrid>
        <w:gridCol w:w="232"/>
        <w:gridCol w:w="6840"/>
      </w:tblGrid>
      <w:tr w:rsidR="00EA718A" w:rsidRPr="00984E6C" w:rsidTr="00047225">
        <w:trPr>
          <w:trHeight w:val="904"/>
        </w:trPr>
        <w:tc>
          <w:tcPr>
            <w:tcW w:w="232" w:type="dxa"/>
          </w:tcPr>
          <w:p w:rsidR="00EA718A" w:rsidRPr="00984E6C" w:rsidRDefault="00EA718A" w:rsidP="003C2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40" w:type="dxa"/>
          </w:tcPr>
          <w:p w:rsidR="00EA718A" w:rsidRDefault="00EA718A" w:rsidP="003C2F63">
            <w:pPr>
              <w:jc w:val="right"/>
              <w:rPr>
                <w:rFonts w:eastAsia="Calibri"/>
              </w:rPr>
            </w:pPr>
            <w:r w:rsidRPr="00334DF3">
              <w:rPr>
                <w:rFonts w:eastAsia="Calibri"/>
              </w:rPr>
              <w:t>Приложение 2                                                                                                                 к</w:t>
            </w:r>
            <w:r w:rsidR="003C2F63">
              <w:rPr>
                <w:rFonts w:eastAsia="Calibri"/>
              </w:rPr>
              <w:t xml:space="preserve"> муниципальной </w:t>
            </w:r>
            <w:r w:rsidRPr="00334DF3">
              <w:rPr>
                <w:rFonts w:eastAsia="Calibri"/>
              </w:rPr>
              <w:t xml:space="preserve"> программе «Нулевой травматизм» </w:t>
            </w:r>
          </w:p>
          <w:p w:rsidR="00EA718A" w:rsidRPr="00334DF3" w:rsidRDefault="00EA718A" w:rsidP="003C2F63">
            <w:pPr>
              <w:jc w:val="right"/>
              <w:rPr>
                <w:rFonts w:eastAsia="Calibri"/>
              </w:rPr>
            </w:pPr>
            <w:r w:rsidRPr="00334DF3">
              <w:rPr>
                <w:rFonts w:eastAsia="Calibri"/>
              </w:rPr>
              <w:t xml:space="preserve">Администрации </w:t>
            </w:r>
            <w:r w:rsidR="00FD7EB2">
              <w:t>сельского поселения Старая Шентала</w:t>
            </w:r>
            <w:r w:rsidRPr="00334DF3">
              <w:t xml:space="preserve"> </w:t>
            </w:r>
          </w:p>
          <w:p w:rsidR="00EA718A" w:rsidRPr="00334DF3" w:rsidRDefault="00EA718A" w:rsidP="003C2F63">
            <w:pPr>
              <w:jc w:val="right"/>
            </w:pPr>
            <w:r w:rsidRPr="00334DF3">
              <w:t xml:space="preserve">муниципального района Шенталинский </w:t>
            </w:r>
          </w:p>
          <w:p w:rsidR="00EA718A" w:rsidRPr="00334DF3" w:rsidRDefault="00EA718A" w:rsidP="003C2F63">
            <w:pPr>
              <w:jc w:val="right"/>
            </w:pPr>
            <w:r w:rsidRPr="00334DF3">
              <w:t>Самарской област</w:t>
            </w:r>
            <w:r>
              <w:t>и на 2019 – 2021</w:t>
            </w:r>
            <w:r w:rsidRPr="00334DF3">
              <w:t xml:space="preserve"> годы </w:t>
            </w:r>
          </w:p>
        </w:tc>
      </w:tr>
    </w:tbl>
    <w:p w:rsidR="00EA718A" w:rsidRPr="00C77614" w:rsidRDefault="00EA718A" w:rsidP="003C2F63">
      <w:pPr>
        <w:widowControl w:val="0"/>
        <w:suppressAutoHyphens/>
        <w:jc w:val="center"/>
        <w:rPr>
          <w:rFonts w:eastAsia="Lucida Sans Unicode"/>
          <w:b/>
          <w:kern w:val="2"/>
          <w:sz w:val="18"/>
          <w:szCs w:val="28"/>
        </w:rPr>
      </w:pPr>
      <w:bookmarkStart w:id="0" w:name="_GoBack"/>
      <w:bookmarkEnd w:id="0"/>
    </w:p>
    <w:p w:rsidR="00EA718A" w:rsidRPr="00FD7EB2" w:rsidRDefault="00EA718A" w:rsidP="003C2F63">
      <w:pPr>
        <w:jc w:val="center"/>
        <w:rPr>
          <w:rFonts w:eastAsia="Calibri"/>
          <w:b/>
          <w:sz w:val="28"/>
        </w:rPr>
      </w:pPr>
      <w:r>
        <w:rPr>
          <w:rFonts w:eastAsia="Lucida Sans Unicode"/>
          <w:b/>
          <w:kern w:val="2"/>
          <w:sz w:val="28"/>
          <w:szCs w:val="28"/>
        </w:rPr>
        <w:t>Перечень мероприятий</w:t>
      </w:r>
      <w:r w:rsidR="003C2F63">
        <w:rPr>
          <w:rFonts w:eastAsia="Lucida Sans Unicode"/>
          <w:b/>
          <w:kern w:val="2"/>
          <w:sz w:val="28"/>
          <w:szCs w:val="28"/>
        </w:rPr>
        <w:t xml:space="preserve"> муниципальной </w:t>
      </w:r>
      <w:r>
        <w:rPr>
          <w:rFonts w:eastAsia="Lucida Sans Unicode"/>
          <w:b/>
          <w:kern w:val="2"/>
          <w:sz w:val="28"/>
          <w:szCs w:val="28"/>
        </w:rPr>
        <w:t>программы</w:t>
      </w:r>
      <w:r w:rsidRPr="00AD44B5">
        <w:rPr>
          <w:rFonts w:eastAsia="Lucida Sans Unicode"/>
          <w:b/>
          <w:kern w:val="2"/>
          <w:sz w:val="28"/>
          <w:szCs w:val="28"/>
        </w:rPr>
        <w:t xml:space="preserve"> «Нулевой травматизм»</w:t>
      </w:r>
      <w:r w:rsidR="00C10DAC" w:rsidRPr="00C10DAC">
        <w:rPr>
          <w:rFonts w:eastAsia="Calibri"/>
        </w:rPr>
        <w:t xml:space="preserve"> </w:t>
      </w:r>
      <w:r w:rsidR="00C10DAC" w:rsidRPr="00C10DAC">
        <w:rPr>
          <w:rFonts w:eastAsia="Calibri"/>
          <w:b/>
          <w:sz w:val="28"/>
        </w:rPr>
        <w:t xml:space="preserve">Администрации </w:t>
      </w:r>
      <w:r w:rsidR="00FD7EB2">
        <w:rPr>
          <w:b/>
          <w:sz w:val="28"/>
        </w:rPr>
        <w:t>сельского поселения Старая Шентала</w:t>
      </w:r>
      <w:r w:rsidR="00FD7EB2">
        <w:rPr>
          <w:rFonts w:eastAsia="Calibri"/>
          <w:b/>
          <w:sz w:val="28"/>
        </w:rPr>
        <w:t xml:space="preserve"> </w:t>
      </w:r>
      <w:r w:rsidR="00C10DAC" w:rsidRPr="00C10DAC">
        <w:rPr>
          <w:b/>
          <w:sz w:val="28"/>
        </w:rPr>
        <w:t>муниципального района Шенталинский  Самарской области на 2019 – 2021 годы</w:t>
      </w:r>
    </w:p>
    <w:tbl>
      <w:tblPr>
        <w:tblW w:w="15168" w:type="dxa"/>
        <w:tblInd w:w="-411" w:type="dxa"/>
        <w:tblLayout w:type="fixed"/>
        <w:tblLook w:val="04A0"/>
      </w:tblPr>
      <w:tblGrid>
        <w:gridCol w:w="568"/>
        <w:gridCol w:w="6946"/>
        <w:gridCol w:w="1984"/>
        <w:gridCol w:w="1560"/>
        <w:gridCol w:w="1275"/>
        <w:gridCol w:w="1560"/>
        <w:gridCol w:w="1275"/>
      </w:tblGrid>
      <w:tr w:rsidR="00EA718A" w:rsidRPr="004974B9" w:rsidTr="00E2244C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Default="00EA718A" w:rsidP="003C2F63">
            <w:pPr>
              <w:rPr>
                <w:rFonts w:eastAsiaTheme="minorEastAsia"/>
                <w:b/>
              </w:rPr>
            </w:pPr>
            <w:r w:rsidRPr="00DF2C74">
              <w:rPr>
                <w:rFonts w:eastAsiaTheme="minorEastAsia"/>
                <w:b/>
              </w:rPr>
              <w:t>№</w:t>
            </w:r>
          </w:p>
          <w:p w:rsidR="00EA718A" w:rsidRPr="00DF2C74" w:rsidRDefault="00EA718A" w:rsidP="003C2F63">
            <w:pPr>
              <w:rPr>
                <w:rFonts w:eastAsiaTheme="minorEastAsia"/>
                <w:b/>
              </w:rPr>
            </w:pPr>
            <w:r w:rsidRPr="00DF2C74">
              <w:rPr>
                <w:rFonts w:eastAsiaTheme="minorEastAsia"/>
                <w:b/>
              </w:rPr>
              <w:t>пп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DF2C74" w:rsidRDefault="00EA718A" w:rsidP="003C2F63">
            <w:pPr>
              <w:jc w:val="center"/>
              <w:rPr>
                <w:b/>
              </w:rPr>
            </w:pPr>
            <w:r w:rsidRPr="00DF2C74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DF2C74" w:rsidRDefault="00EA718A" w:rsidP="003C2F63">
            <w:pPr>
              <w:jc w:val="center"/>
              <w:rPr>
                <w:b/>
              </w:rPr>
            </w:pPr>
            <w:r w:rsidRPr="00DF2C74">
              <w:rPr>
                <w:b/>
              </w:rPr>
              <w:t>Ответственные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DF2C74" w:rsidRDefault="00EA718A" w:rsidP="003C2F63">
            <w:pPr>
              <w:jc w:val="center"/>
              <w:rPr>
                <w:b/>
              </w:rPr>
            </w:pPr>
            <w:r w:rsidRPr="00DF2C74">
              <w:rPr>
                <w:b/>
              </w:rPr>
              <w:t>Срок исполнения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DF2C74" w:rsidRDefault="00EA718A" w:rsidP="003C2F63">
            <w:pPr>
              <w:jc w:val="center"/>
              <w:rPr>
                <w:b/>
              </w:rPr>
            </w:pPr>
            <w:r w:rsidRPr="00DF2C74">
              <w:rPr>
                <w:b/>
              </w:rPr>
              <w:t>Объемы финансирования, тыс.руб</w:t>
            </w:r>
            <w:r>
              <w:rPr>
                <w:b/>
              </w:rPr>
              <w:t>.</w:t>
            </w:r>
          </w:p>
        </w:tc>
      </w:tr>
      <w:tr w:rsidR="00EA718A" w:rsidRPr="004974B9" w:rsidTr="00E2244C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18A" w:rsidRPr="00DF2C74" w:rsidRDefault="00EA718A" w:rsidP="003C2F63">
            <w:pPr>
              <w:rPr>
                <w:rFonts w:eastAsiaTheme="minorEastAsia"/>
                <w:b/>
              </w:rPr>
            </w:pPr>
          </w:p>
        </w:tc>
        <w:tc>
          <w:tcPr>
            <w:tcW w:w="69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18A" w:rsidRPr="00DF2C74" w:rsidRDefault="00EA718A" w:rsidP="003C2F63">
            <w:pPr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18A" w:rsidRPr="00DF2C74" w:rsidRDefault="00EA718A" w:rsidP="003C2F63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718A" w:rsidRPr="00DF2C74" w:rsidRDefault="00EA718A" w:rsidP="003C2F63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DF2C74" w:rsidRDefault="00EA718A" w:rsidP="003C2F63">
            <w:pPr>
              <w:jc w:val="center"/>
              <w:rPr>
                <w:b/>
              </w:rPr>
            </w:pPr>
            <w:r w:rsidRPr="00DF2C74">
              <w:rPr>
                <w:b/>
              </w:rPr>
              <w:t>2019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DF2C74" w:rsidRDefault="00EA718A" w:rsidP="003C2F63">
            <w:pPr>
              <w:jc w:val="center"/>
              <w:rPr>
                <w:b/>
              </w:rPr>
            </w:pPr>
            <w:r w:rsidRPr="00DF2C74">
              <w:rPr>
                <w:b/>
              </w:rPr>
              <w:t>2020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DF2C74" w:rsidRDefault="00EA718A" w:rsidP="003C2F63">
            <w:pPr>
              <w:jc w:val="center"/>
              <w:rPr>
                <w:b/>
              </w:rPr>
            </w:pPr>
            <w:r w:rsidRPr="00DF2C74">
              <w:rPr>
                <w:b/>
              </w:rPr>
              <w:t>2021</w:t>
            </w:r>
          </w:p>
        </w:tc>
      </w:tr>
      <w:tr w:rsidR="00EA718A" w:rsidRPr="004974B9" w:rsidTr="001746C6">
        <w:trPr>
          <w:trHeight w:val="419"/>
        </w:trPr>
        <w:tc>
          <w:tcPr>
            <w:tcW w:w="151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047225" w:rsidRDefault="00EA718A" w:rsidP="003C2F63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047225">
              <w:rPr>
                <w:b/>
              </w:rPr>
              <w:t>1. Совершенствование нормативно-правовой базы в области охраны труда:</w:t>
            </w: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1.1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 xml:space="preserve">Анализ </w:t>
            </w:r>
            <w:r>
              <w:t>и систематизации</w:t>
            </w:r>
            <w:r w:rsidRPr="004974B9">
              <w:t xml:space="preserve"> информации о состоянии условий и охраны труда в организации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Заместитель главы            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>
              <w:t>1.2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Обеспечение наличия комплекта нормативных правовых актов, содержащих требования охраны труда, в соответствии со спецификой деятельности (далее – НПА по охране труда)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 w:rsidRPr="004974B9">
              <w:t>Заместитель главы            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>
              <w:t>1.3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Организация совещаний по охране труда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>
              <w:t>Глава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>
              <w:t>1.4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>
              <w:t>А</w:t>
            </w:r>
            <w:r w:rsidRPr="004974B9">
              <w:t xml:space="preserve">ктуализация </w:t>
            </w:r>
            <w:r>
              <w:t xml:space="preserve">типовых </w:t>
            </w:r>
            <w:r w:rsidRPr="004974B9">
              <w:t>инструкций</w:t>
            </w:r>
            <w:r>
              <w:t xml:space="preserve"> по охране труда</w:t>
            </w:r>
            <w:r w:rsidRPr="004974B9"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 w:rsidRPr="004974B9">
              <w:t>Заместитель главы            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EA718A" w:rsidRPr="004974B9" w:rsidTr="001746C6">
        <w:tc>
          <w:tcPr>
            <w:tcW w:w="151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047225" w:rsidRDefault="00EA718A" w:rsidP="003C2F63">
            <w:pPr>
              <w:jc w:val="center"/>
              <w:rPr>
                <w:b/>
              </w:rPr>
            </w:pPr>
            <w:r w:rsidRPr="00047225">
              <w:rPr>
                <w:b/>
              </w:rPr>
              <w:t xml:space="preserve">2. Превентивные меры, направленные на снижение производственного травматизма и профессиональной заболеваемости. </w:t>
            </w:r>
          </w:p>
          <w:p w:rsidR="00EA718A" w:rsidRPr="004974B9" w:rsidRDefault="00EA718A" w:rsidP="003C2F63">
            <w:pPr>
              <w:jc w:val="center"/>
            </w:pPr>
            <w:r w:rsidRPr="00047225">
              <w:rPr>
                <w:b/>
              </w:rPr>
              <w:t>Непрерывная подготовка работников по охране труда</w:t>
            </w: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2.</w:t>
            </w:r>
            <w:r w:rsidR="008C4215"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Назначение ответственного за организацию работы по охране труда в Администрации  сельского поселения</w:t>
            </w:r>
            <w:r>
              <w:t xml:space="preserve"> </w:t>
            </w:r>
            <w:r w:rsidR="003C2F63">
              <w:t>Старая Шентала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>
              <w:t>Г</w:t>
            </w:r>
            <w:r w:rsidRPr="004974B9">
              <w:t>лава               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2.</w:t>
            </w:r>
            <w:r w:rsidR="008C4215">
              <w:t>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 xml:space="preserve">Обучение </w:t>
            </w:r>
            <w:r>
              <w:t xml:space="preserve">ответственных </w:t>
            </w:r>
            <w:r w:rsidRPr="004974B9">
              <w:t xml:space="preserve">по охране труда </w:t>
            </w:r>
            <w:r>
              <w:t>на базе аккредитованных организаций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>
              <w:t>Г</w:t>
            </w:r>
            <w:r w:rsidRPr="004974B9">
              <w:t>лава               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D42B29" w:rsidP="003C2F63">
            <w:pPr>
              <w:jc w:val="center"/>
              <w:rPr>
                <w:highlight w:val="yellow"/>
              </w:rPr>
            </w:pPr>
            <w:r w:rsidRPr="00D42B29"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EA718A" w:rsidP="003C2F63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EA718A" w:rsidP="003C2F63">
            <w:pPr>
              <w:jc w:val="center"/>
              <w:rPr>
                <w:highlight w:val="yellow"/>
              </w:rPr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>
              <w:lastRenderedPageBreak/>
              <w:t>2.</w:t>
            </w:r>
            <w:r w:rsidR="008C4215">
              <w:t>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>
              <w:t>Обучение ответственных по пожарной безопасности на базе специализированных обучающих центров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>
              <w:t>Г</w:t>
            </w:r>
            <w:r w:rsidRPr="004974B9">
              <w:t xml:space="preserve">лава                    поселения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EA718A" w:rsidP="003C2F63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EA718A" w:rsidP="003C2F63">
            <w:pPr>
              <w:jc w:val="center"/>
              <w:rPr>
                <w:highlight w:val="yellow"/>
              </w:rPr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>
              <w:t>2.</w:t>
            </w:r>
            <w:r w:rsidR="008C4215">
              <w:t>4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>
              <w:t>Переаттестация по электробезопасности лиц, ответственных за электрохозяйство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>
              <w:t>Г</w:t>
            </w:r>
            <w:r w:rsidRPr="004974B9">
              <w:t>лава               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1</w:t>
            </w: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Default="00EA718A" w:rsidP="003C2F63">
            <w:r>
              <w:t>2.</w:t>
            </w:r>
            <w:r w:rsidR="008C4215">
              <w:t>5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Default="00EA718A" w:rsidP="003C2F63">
            <w:pPr>
              <w:jc w:val="both"/>
            </w:pPr>
            <w:r>
              <w:t>Проверка знаний операторов котельных, работающих на газообразном топливе и лиц, ответственных за газовое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Default="00EA718A" w:rsidP="003C2F63">
            <w:r>
              <w:t>Г</w:t>
            </w:r>
            <w:r w:rsidRPr="004974B9">
              <w:t>лава               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1</w:t>
            </w: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2.</w:t>
            </w:r>
            <w:r w:rsidR="008C4215">
              <w:t>6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Проведение вводного инструктажа</w:t>
            </w:r>
            <w:r>
              <w:t>,</w:t>
            </w:r>
            <w:r w:rsidRPr="004974B9">
              <w:t xml:space="preserve"> </w:t>
            </w:r>
            <w:r>
              <w:t xml:space="preserve">первичного, повторного </w:t>
            </w:r>
            <w:r w:rsidRPr="004974B9">
              <w:t>инструктажа на рабочем месте</w:t>
            </w:r>
            <w:r>
              <w:t>,</w:t>
            </w:r>
            <w:r w:rsidRPr="004974B9">
              <w:t xml:space="preserve"> стажировки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>
              <w:t>Глава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2.</w:t>
            </w:r>
            <w:r w:rsidR="008C4215">
              <w:t>7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Организация выдачи СИЗ работникам и ведения личных карточек учёта выдачи СИЗ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>
              <w:t>Заместитель главы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EA718A" w:rsidP="003C2F63">
            <w:pPr>
              <w:jc w:val="center"/>
              <w:rPr>
                <w:highlight w:val="yellow"/>
              </w:rPr>
            </w:pPr>
            <w:r w:rsidRPr="00D42B29">
              <w:t>5,0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EA718A" w:rsidP="003C2F63">
            <w:pPr>
              <w:jc w:val="center"/>
              <w:rPr>
                <w:highlight w:val="yellow"/>
              </w:rPr>
            </w:pPr>
            <w:r w:rsidRPr="00D42B29">
              <w:t>5,0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EA718A" w:rsidP="003C2F63">
            <w:pPr>
              <w:jc w:val="center"/>
              <w:rPr>
                <w:highlight w:val="yellow"/>
              </w:rPr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2.</w:t>
            </w:r>
            <w:r w:rsidR="008C4215">
              <w:t>8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Медицинские осмотры (обследования) 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>
              <w:t>Заместитель главы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2020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EA718A" w:rsidP="003C2F63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EA718A" w:rsidP="003C2F63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D42B29" w:rsidP="003C2F63">
            <w:pPr>
              <w:jc w:val="center"/>
              <w:rPr>
                <w:highlight w:val="yellow"/>
              </w:rPr>
            </w:pPr>
            <w:r w:rsidRPr="00D42B29">
              <w:t>7</w:t>
            </w:r>
            <w:r w:rsidR="00B142B3" w:rsidRPr="00D42B29">
              <w:t>,0</w:t>
            </w:r>
          </w:p>
        </w:tc>
      </w:tr>
      <w:tr w:rsidR="0099522C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22C" w:rsidRPr="004974B9" w:rsidRDefault="008C4215" w:rsidP="003C2F63">
            <w:r>
              <w:t>2.9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22C" w:rsidRPr="004974B9" w:rsidRDefault="0099522C" w:rsidP="003C2F63">
            <w:pPr>
              <w:jc w:val="both"/>
            </w:pPr>
            <w:r>
              <w:t>Приобретение аптечк</w:t>
            </w:r>
            <w:r w:rsidR="001C0DC0">
              <w:t>и</w:t>
            </w:r>
            <w:r>
              <w:t xml:space="preserve"> первой медицинской помощи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522C" w:rsidRDefault="001C0DC0" w:rsidP="003C2F63">
            <w:r>
              <w:t>Заместитель главы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522C" w:rsidRDefault="001C0DC0" w:rsidP="003C2F63">
            <w:pPr>
              <w:jc w:val="center"/>
            </w:pPr>
            <w:r>
              <w:t>2019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22C" w:rsidRPr="004974B9" w:rsidRDefault="00B142B3" w:rsidP="003C2F63">
            <w:pPr>
              <w:jc w:val="center"/>
            </w:pPr>
            <w:r>
              <w:t>1,0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22C" w:rsidRDefault="00B142B3" w:rsidP="003C2F63">
            <w:pPr>
              <w:jc w:val="center"/>
            </w:pPr>
            <w:r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22C" w:rsidRPr="004974B9" w:rsidRDefault="0099522C" w:rsidP="003C2F63">
            <w:pPr>
              <w:jc w:val="center"/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2.</w:t>
            </w:r>
            <w:r>
              <w:t>1</w:t>
            </w:r>
            <w:r w:rsidR="00B76AED">
              <w:t>0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Организация проведения контроля за соблюдением норм охраны труда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8C4215" w:rsidP="003C2F63">
            <w:r>
              <w:t>Глава</w:t>
            </w:r>
            <w:r w:rsidR="00EA718A">
              <w:t xml:space="preserve">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EA718A" w:rsidRPr="004974B9" w:rsidTr="001746C6">
        <w:tc>
          <w:tcPr>
            <w:tcW w:w="151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047225" w:rsidRDefault="00EA718A" w:rsidP="003C2F63">
            <w:pPr>
              <w:autoSpaceDE w:val="0"/>
              <w:autoSpaceDN w:val="0"/>
              <w:adjustRightInd w:val="0"/>
              <w:ind w:firstLine="709"/>
              <w:jc w:val="center"/>
              <w:outlineLvl w:val="3"/>
              <w:rPr>
                <w:b/>
              </w:rPr>
            </w:pPr>
            <w:r w:rsidRPr="00047225">
              <w:rPr>
                <w:b/>
              </w:rPr>
              <w:t>3. Специальная оценка условий труда работающих в организациях:</w:t>
            </w: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3.</w:t>
            </w:r>
            <w:r>
              <w:t>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Реализация мероприятий, разработанных по результатам проведения специальной оценки условий труда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20316E" w:rsidP="003C2F63">
            <w:r>
              <w:t>Глава</w:t>
            </w:r>
            <w:r w:rsidR="00EA718A">
              <w:t xml:space="preserve">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3.</w:t>
            </w:r>
            <w:r>
              <w:t>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Учет количества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20316E" w:rsidP="003C2F63">
            <w:r>
              <w:t>Глава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/>
        </w:tc>
        <w:tc>
          <w:tcPr>
            <w:tcW w:w="14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987C44" w:rsidRDefault="00EA718A" w:rsidP="003C2F63">
            <w:pPr>
              <w:autoSpaceDE w:val="0"/>
              <w:autoSpaceDN w:val="0"/>
              <w:adjustRightInd w:val="0"/>
              <w:ind w:firstLine="709"/>
              <w:jc w:val="center"/>
              <w:outlineLvl w:val="3"/>
              <w:rPr>
                <w:b/>
              </w:rPr>
            </w:pPr>
            <w:r w:rsidRPr="00987C44">
              <w:rPr>
                <w:b/>
              </w:rPr>
              <w:t>4. Информационное обеспечение и пропаганда охраны труда:</w:t>
            </w: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4.1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Информирование работников по актуальным вопросам охраны труда посредством размещения актуальной информации в общедоступных местах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 w:rsidRPr="004974B9">
              <w:t>Заместитель главы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8C727C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27C" w:rsidRPr="004974B9" w:rsidRDefault="00987C44" w:rsidP="003C2F63">
            <w:r>
              <w:t>4.2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27C" w:rsidRPr="004974B9" w:rsidRDefault="00A07029" w:rsidP="003C2F63">
            <w:pPr>
              <w:jc w:val="both"/>
            </w:pPr>
            <w:r>
              <w:t>Оборудование и актуализация уголка по охране труда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C727C" w:rsidRPr="004974B9" w:rsidRDefault="002329F7" w:rsidP="003C2F63">
            <w:r w:rsidRPr="004974B9">
              <w:t>Заместитель главы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727C" w:rsidRDefault="00987C44" w:rsidP="003C2F63">
            <w:pPr>
              <w:jc w:val="center"/>
            </w:pPr>
            <w:r>
              <w:t>20</w:t>
            </w:r>
            <w:r w:rsidR="002329F7">
              <w:t>19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27C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0,5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27C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727C" w:rsidRPr="00FD7EB2" w:rsidRDefault="008C727C" w:rsidP="003C2F63">
            <w:pPr>
              <w:jc w:val="center"/>
              <w:rPr>
                <w:highlight w:val="yellow"/>
              </w:rPr>
            </w:pP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4.</w:t>
            </w:r>
            <w:r w:rsidR="00987C44">
              <w:t>3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>
              <w:t>Проведение дней «Охраны труда»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 w:rsidRPr="004974B9">
              <w:t>Заместитель главы поселения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0C5432" w:rsidP="003C2F63">
            <w:pPr>
              <w:jc w:val="center"/>
              <w:rPr>
                <w:highlight w:val="yellow"/>
              </w:rPr>
            </w:pPr>
            <w:r w:rsidRPr="00D42B29">
              <w:t>0,5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0C5432" w:rsidP="003C2F63">
            <w:pPr>
              <w:jc w:val="center"/>
              <w:rPr>
                <w:highlight w:val="yellow"/>
              </w:rPr>
            </w:pPr>
            <w:r w:rsidRPr="00D42B29"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0C5432" w:rsidP="003C2F63">
            <w:pPr>
              <w:jc w:val="center"/>
              <w:rPr>
                <w:highlight w:val="yellow"/>
              </w:rPr>
            </w:pPr>
            <w:r w:rsidRPr="00D42B29">
              <w:t>0,5</w:t>
            </w:r>
          </w:p>
        </w:tc>
      </w:tr>
      <w:tr w:rsidR="00EA718A" w:rsidRPr="004974B9" w:rsidTr="001746C6">
        <w:tc>
          <w:tcPr>
            <w:tcW w:w="1516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047225" w:rsidRDefault="00EA718A" w:rsidP="003C2F63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 w:rsidRPr="00047225">
              <w:rPr>
                <w:b/>
              </w:rPr>
              <w:t>5. Профилактические мероприятия, направленные на сохранение здоровья на рабочих местах:</w:t>
            </w:r>
          </w:p>
        </w:tc>
      </w:tr>
      <w:tr w:rsidR="00EA718A" w:rsidRPr="004974B9" w:rsidTr="00E2244C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t>5.1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Реализация мероприятий, направленных на развитие физической культуры и спорта в трудовых коллективах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>
              <w:t>Специалист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8C727C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EA718A" w:rsidP="003C2F63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0,5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B142B3" w:rsidP="003C2F63">
            <w:pPr>
              <w:jc w:val="center"/>
              <w:rPr>
                <w:highlight w:val="yellow"/>
              </w:rPr>
            </w:pPr>
            <w:r w:rsidRPr="00D42B29">
              <w:t>0,5</w:t>
            </w:r>
          </w:p>
        </w:tc>
      </w:tr>
      <w:tr w:rsidR="00EA718A" w:rsidRPr="004974B9" w:rsidTr="00047225">
        <w:trPr>
          <w:trHeight w:val="91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r w:rsidRPr="004974B9">
              <w:lastRenderedPageBreak/>
              <w:t>5.2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both"/>
            </w:pPr>
            <w:r w:rsidRPr="004974B9">
              <w:t>Организация и проведение физкультурных и спортивных мероприятий, в том числе мероприятий п</w:t>
            </w:r>
            <w:r w:rsidR="00047225">
              <w:t>о внедрению ВФСК</w:t>
            </w:r>
            <w:r w:rsidRPr="004974B9">
              <w:t xml:space="preserve"> «Готов к труду и обороне» (ГТО)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718A" w:rsidRPr="004974B9" w:rsidRDefault="00EA718A" w:rsidP="003C2F63">
            <w:r>
              <w:t>Специалист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974B9" w:rsidRDefault="00EA718A" w:rsidP="003C2F63">
            <w:pPr>
              <w:jc w:val="center"/>
            </w:pPr>
            <w:r>
              <w:t>2019-202</w:t>
            </w:r>
            <w:r w:rsidR="00365433"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4974B9" w:rsidRDefault="00EA718A" w:rsidP="003C2F63">
            <w:pPr>
              <w:jc w:val="center"/>
            </w:pPr>
          </w:p>
        </w:tc>
      </w:tr>
      <w:tr w:rsidR="00EA718A" w:rsidRPr="004974B9" w:rsidTr="001746C6">
        <w:trPr>
          <w:trHeight w:val="375"/>
        </w:trPr>
        <w:tc>
          <w:tcPr>
            <w:tcW w:w="110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718A" w:rsidRPr="004F2155" w:rsidRDefault="00EA718A" w:rsidP="003C2F63">
            <w:pPr>
              <w:jc w:val="center"/>
              <w:rPr>
                <w:b/>
              </w:rPr>
            </w:pPr>
            <w:r w:rsidRPr="004F2155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D42B29" w:rsidRDefault="00B142B3" w:rsidP="003C2F63">
            <w:pPr>
              <w:jc w:val="center"/>
              <w:rPr>
                <w:b/>
              </w:rPr>
            </w:pPr>
            <w:r w:rsidRPr="00D42B29">
              <w:rPr>
                <w:b/>
              </w:rPr>
              <w:t>10,00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FD7EB2" w:rsidRDefault="00B142B3" w:rsidP="003C2F63">
            <w:pPr>
              <w:jc w:val="center"/>
              <w:rPr>
                <w:b/>
                <w:highlight w:val="yellow"/>
              </w:rPr>
            </w:pPr>
            <w:r w:rsidRPr="00D42B29">
              <w:rPr>
                <w:b/>
              </w:rPr>
              <w:t>10,00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A718A" w:rsidRPr="00D42B29" w:rsidRDefault="00B142B3" w:rsidP="003C2F63">
            <w:pPr>
              <w:jc w:val="center"/>
              <w:rPr>
                <w:b/>
              </w:rPr>
            </w:pPr>
            <w:r w:rsidRPr="00D42B29">
              <w:rPr>
                <w:b/>
              </w:rPr>
              <w:t>10,00</w:t>
            </w:r>
          </w:p>
        </w:tc>
      </w:tr>
    </w:tbl>
    <w:p w:rsidR="00EA718A" w:rsidRPr="001D4400" w:rsidRDefault="00EA718A" w:rsidP="003C2F63">
      <w:pPr>
        <w:rPr>
          <w:sz w:val="28"/>
          <w:szCs w:val="28"/>
        </w:rPr>
      </w:pPr>
    </w:p>
    <w:sectPr w:rsidR="00EA718A" w:rsidRPr="001D4400" w:rsidSect="0004722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4FC" w:rsidRDefault="007264FC">
      <w:r>
        <w:separator/>
      </w:r>
    </w:p>
  </w:endnote>
  <w:endnote w:type="continuationSeparator" w:id="0">
    <w:p w:rsidR="007264FC" w:rsidRDefault="00726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EEF" w:rsidRDefault="00FE2EEF" w:rsidP="00FE2EEF">
    <w:pPr>
      <w:pStyle w:val="a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4FC" w:rsidRDefault="007264FC">
      <w:r>
        <w:separator/>
      </w:r>
    </w:p>
  </w:footnote>
  <w:footnote w:type="continuationSeparator" w:id="0">
    <w:p w:rsidR="007264FC" w:rsidRDefault="007264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EE8" w:rsidRDefault="00E61998" w:rsidP="007F1355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D6EE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6EE8" w:rsidRDefault="007D6EE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7C" w:rsidRDefault="00E61998" w:rsidP="00EA718A">
    <w:pPr>
      <w:pStyle w:val="a8"/>
      <w:tabs>
        <w:tab w:val="clear" w:pos="9355"/>
        <w:tab w:val="center" w:pos="4734"/>
        <w:tab w:val="left" w:pos="4956"/>
        <w:tab w:val="left" w:pos="5664"/>
        <w:tab w:val="left" w:pos="6372"/>
        <w:tab w:val="left" w:pos="7080"/>
        <w:tab w:val="left" w:pos="7788"/>
      </w:tabs>
      <w:jc w:val="center"/>
    </w:pPr>
    <w:sdt>
      <w:sdtPr>
        <w:id w:val="-1455171837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BC267C">
          <w:instrText>PAGE   \* MERGEFORMAT</w:instrText>
        </w:r>
        <w:r>
          <w:fldChar w:fldCharType="separate"/>
        </w:r>
        <w:r w:rsidR="001C3F45">
          <w:rPr>
            <w:noProof/>
          </w:rPr>
          <w:t>12</w:t>
        </w:r>
        <w:r>
          <w:fldChar w:fldCharType="end"/>
        </w:r>
      </w:sdtContent>
    </w:sdt>
  </w:p>
  <w:p w:rsidR="00BC267C" w:rsidRDefault="00BC267C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67C" w:rsidRDefault="00BC267C">
    <w:pPr>
      <w:pStyle w:val="a8"/>
      <w:jc w:val="center"/>
    </w:pPr>
  </w:p>
  <w:p w:rsidR="007D6EE8" w:rsidRDefault="007D6EE8" w:rsidP="00847991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AE2"/>
    <w:multiLevelType w:val="hybridMultilevel"/>
    <w:tmpl w:val="B5A0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D5518C"/>
    <w:multiLevelType w:val="hybridMultilevel"/>
    <w:tmpl w:val="B882CA04"/>
    <w:lvl w:ilvl="0" w:tplc="5DBA3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D83CD7"/>
    <w:multiLevelType w:val="hybridMultilevel"/>
    <w:tmpl w:val="BE020494"/>
    <w:lvl w:ilvl="0" w:tplc="95009E3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6B7AC3"/>
    <w:multiLevelType w:val="hybridMultilevel"/>
    <w:tmpl w:val="E39A227E"/>
    <w:lvl w:ilvl="0" w:tplc="BC581EB2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4">
    <w:nsid w:val="2BC72C07"/>
    <w:multiLevelType w:val="hybridMultilevel"/>
    <w:tmpl w:val="FBB4C4DA"/>
    <w:lvl w:ilvl="0" w:tplc="66CE6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4821BE"/>
    <w:multiLevelType w:val="hybridMultilevel"/>
    <w:tmpl w:val="4DC8808E"/>
    <w:lvl w:ilvl="0" w:tplc="29F88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51C22"/>
    <w:multiLevelType w:val="hybridMultilevel"/>
    <w:tmpl w:val="D5328726"/>
    <w:lvl w:ilvl="0" w:tplc="86EED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92176E"/>
    <w:multiLevelType w:val="hybridMultilevel"/>
    <w:tmpl w:val="4C244E98"/>
    <w:lvl w:ilvl="0" w:tplc="89AAE4A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D130B8"/>
    <w:multiLevelType w:val="hybridMultilevel"/>
    <w:tmpl w:val="14E05ABE"/>
    <w:lvl w:ilvl="0" w:tplc="AF2A806E">
      <w:start w:val="1"/>
      <w:numFmt w:val="decimal"/>
      <w:lvlText w:val="%1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AE30906"/>
    <w:multiLevelType w:val="hybridMultilevel"/>
    <w:tmpl w:val="F8DE0DD0"/>
    <w:lvl w:ilvl="0" w:tplc="5D5ADA84">
      <w:start w:val="1"/>
      <w:numFmt w:val="decimal"/>
      <w:lvlText w:val="%1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21B67C7"/>
    <w:multiLevelType w:val="multilevel"/>
    <w:tmpl w:val="EDCA06F4"/>
    <w:lvl w:ilvl="0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3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3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3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8" w:hanging="2160"/>
      </w:pPr>
      <w:rPr>
        <w:rFonts w:hint="default"/>
      </w:rPr>
    </w:lvl>
  </w:abstractNum>
  <w:abstractNum w:abstractNumId="11">
    <w:nsid w:val="6B184812"/>
    <w:multiLevelType w:val="hybridMultilevel"/>
    <w:tmpl w:val="64045E28"/>
    <w:lvl w:ilvl="0" w:tplc="5B867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C7703C"/>
    <w:multiLevelType w:val="hybridMultilevel"/>
    <w:tmpl w:val="D6505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626AAE"/>
    <w:rsid w:val="00002492"/>
    <w:rsid w:val="00020DBB"/>
    <w:rsid w:val="00022ABF"/>
    <w:rsid w:val="000309C8"/>
    <w:rsid w:val="000324E2"/>
    <w:rsid w:val="0003585B"/>
    <w:rsid w:val="00042831"/>
    <w:rsid w:val="00044955"/>
    <w:rsid w:val="00047225"/>
    <w:rsid w:val="00047790"/>
    <w:rsid w:val="0005255E"/>
    <w:rsid w:val="000627E5"/>
    <w:rsid w:val="00065110"/>
    <w:rsid w:val="00074131"/>
    <w:rsid w:val="00074D28"/>
    <w:rsid w:val="00087A36"/>
    <w:rsid w:val="0009190D"/>
    <w:rsid w:val="000931A5"/>
    <w:rsid w:val="000A41CE"/>
    <w:rsid w:val="000A4C61"/>
    <w:rsid w:val="000A59E4"/>
    <w:rsid w:val="000B3CAB"/>
    <w:rsid w:val="000B70AC"/>
    <w:rsid w:val="000C0765"/>
    <w:rsid w:val="000C5432"/>
    <w:rsid w:val="000C5765"/>
    <w:rsid w:val="000C77A9"/>
    <w:rsid w:val="000D1E2D"/>
    <w:rsid w:val="000D486C"/>
    <w:rsid w:val="000E0097"/>
    <w:rsid w:val="000E4A0C"/>
    <w:rsid w:val="000E610D"/>
    <w:rsid w:val="000E6FEC"/>
    <w:rsid w:val="000F57A6"/>
    <w:rsid w:val="00111A43"/>
    <w:rsid w:val="001121EE"/>
    <w:rsid w:val="001151BA"/>
    <w:rsid w:val="001168E3"/>
    <w:rsid w:val="00123C5C"/>
    <w:rsid w:val="00124AE7"/>
    <w:rsid w:val="00125B40"/>
    <w:rsid w:val="0013291E"/>
    <w:rsid w:val="00134134"/>
    <w:rsid w:val="00135D76"/>
    <w:rsid w:val="001428D8"/>
    <w:rsid w:val="0014582A"/>
    <w:rsid w:val="00150E21"/>
    <w:rsid w:val="0015298E"/>
    <w:rsid w:val="0015487D"/>
    <w:rsid w:val="00156532"/>
    <w:rsid w:val="0016058A"/>
    <w:rsid w:val="00163448"/>
    <w:rsid w:val="0016669C"/>
    <w:rsid w:val="00166867"/>
    <w:rsid w:val="001709BC"/>
    <w:rsid w:val="00170EC2"/>
    <w:rsid w:val="00175DCE"/>
    <w:rsid w:val="001822DE"/>
    <w:rsid w:val="0018245A"/>
    <w:rsid w:val="00184906"/>
    <w:rsid w:val="00193736"/>
    <w:rsid w:val="0019577B"/>
    <w:rsid w:val="001A017C"/>
    <w:rsid w:val="001A1AA9"/>
    <w:rsid w:val="001A1BBC"/>
    <w:rsid w:val="001B37DD"/>
    <w:rsid w:val="001B59BF"/>
    <w:rsid w:val="001B5D24"/>
    <w:rsid w:val="001C0733"/>
    <w:rsid w:val="001C0DC0"/>
    <w:rsid w:val="001C29F3"/>
    <w:rsid w:val="001C3F45"/>
    <w:rsid w:val="001C4910"/>
    <w:rsid w:val="001C5A2C"/>
    <w:rsid w:val="001D4400"/>
    <w:rsid w:val="001D4AF5"/>
    <w:rsid w:val="001D5BE5"/>
    <w:rsid w:val="001D75D1"/>
    <w:rsid w:val="001F1B7F"/>
    <w:rsid w:val="001F3943"/>
    <w:rsid w:val="001F5D38"/>
    <w:rsid w:val="001F6574"/>
    <w:rsid w:val="001F789B"/>
    <w:rsid w:val="00200F6F"/>
    <w:rsid w:val="0020113B"/>
    <w:rsid w:val="0020316E"/>
    <w:rsid w:val="00204EC9"/>
    <w:rsid w:val="002101B2"/>
    <w:rsid w:val="002171D7"/>
    <w:rsid w:val="00223C19"/>
    <w:rsid w:val="00224313"/>
    <w:rsid w:val="00225B19"/>
    <w:rsid w:val="00230238"/>
    <w:rsid w:val="0023134A"/>
    <w:rsid w:val="002329F7"/>
    <w:rsid w:val="002412DA"/>
    <w:rsid w:val="00245FB1"/>
    <w:rsid w:val="00250AD9"/>
    <w:rsid w:val="00254223"/>
    <w:rsid w:val="0025423A"/>
    <w:rsid w:val="00255BAC"/>
    <w:rsid w:val="0026449A"/>
    <w:rsid w:val="002679F3"/>
    <w:rsid w:val="00267CF3"/>
    <w:rsid w:val="00274549"/>
    <w:rsid w:val="002835D0"/>
    <w:rsid w:val="00283C2F"/>
    <w:rsid w:val="00284A00"/>
    <w:rsid w:val="002874B1"/>
    <w:rsid w:val="00294BBD"/>
    <w:rsid w:val="00296A72"/>
    <w:rsid w:val="00297498"/>
    <w:rsid w:val="002B662F"/>
    <w:rsid w:val="002C0AB4"/>
    <w:rsid w:val="002D0D07"/>
    <w:rsid w:val="002D3C19"/>
    <w:rsid w:val="002E1A86"/>
    <w:rsid w:val="002E2C81"/>
    <w:rsid w:val="002F4305"/>
    <w:rsid w:val="002F74D3"/>
    <w:rsid w:val="002F7EAE"/>
    <w:rsid w:val="003105B3"/>
    <w:rsid w:val="00320314"/>
    <w:rsid w:val="00322338"/>
    <w:rsid w:val="0032669C"/>
    <w:rsid w:val="003327E3"/>
    <w:rsid w:val="003541BC"/>
    <w:rsid w:val="00355D5B"/>
    <w:rsid w:val="0036214B"/>
    <w:rsid w:val="0036345A"/>
    <w:rsid w:val="003636F6"/>
    <w:rsid w:val="00365433"/>
    <w:rsid w:val="0036693D"/>
    <w:rsid w:val="00377CF2"/>
    <w:rsid w:val="00383B5C"/>
    <w:rsid w:val="00384154"/>
    <w:rsid w:val="00387584"/>
    <w:rsid w:val="003876F7"/>
    <w:rsid w:val="003878B9"/>
    <w:rsid w:val="00397978"/>
    <w:rsid w:val="003A0E5B"/>
    <w:rsid w:val="003A1D0F"/>
    <w:rsid w:val="003A1DFD"/>
    <w:rsid w:val="003A3F1F"/>
    <w:rsid w:val="003A4224"/>
    <w:rsid w:val="003A4499"/>
    <w:rsid w:val="003B0367"/>
    <w:rsid w:val="003B1C96"/>
    <w:rsid w:val="003B1CC6"/>
    <w:rsid w:val="003B3C77"/>
    <w:rsid w:val="003B4E13"/>
    <w:rsid w:val="003C01EF"/>
    <w:rsid w:val="003C2D77"/>
    <w:rsid w:val="003C2F63"/>
    <w:rsid w:val="003C5008"/>
    <w:rsid w:val="003D08B1"/>
    <w:rsid w:val="003D1969"/>
    <w:rsid w:val="003D2975"/>
    <w:rsid w:val="003D2A8C"/>
    <w:rsid w:val="003D4D40"/>
    <w:rsid w:val="003D4E12"/>
    <w:rsid w:val="003E6144"/>
    <w:rsid w:val="003E761F"/>
    <w:rsid w:val="003F4960"/>
    <w:rsid w:val="003F4AB9"/>
    <w:rsid w:val="004023E3"/>
    <w:rsid w:val="00407868"/>
    <w:rsid w:val="00407CFC"/>
    <w:rsid w:val="0041714E"/>
    <w:rsid w:val="004229A8"/>
    <w:rsid w:val="00427547"/>
    <w:rsid w:val="00427FE1"/>
    <w:rsid w:val="0043130B"/>
    <w:rsid w:val="00431E8D"/>
    <w:rsid w:val="0043275B"/>
    <w:rsid w:val="00443DA3"/>
    <w:rsid w:val="00454580"/>
    <w:rsid w:val="00455664"/>
    <w:rsid w:val="00457714"/>
    <w:rsid w:val="00462E02"/>
    <w:rsid w:val="00463EC7"/>
    <w:rsid w:val="00466F1C"/>
    <w:rsid w:val="00475FDC"/>
    <w:rsid w:val="00477549"/>
    <w:rsid w:val="00480609"/>
    <w:rsid w:val="004856C5"/>
    <w:rsid w:val="004875C7"/>
    <w:rsid w:val="004902E7"/>
    <w:rsid w:val="00494DCC"/>
    <w:rsid w:val="004A0000"/>
    <w:rsid w:val="004A2396"/>
    <w:rsid w:val="004B0D7E"/>
    <w:rsid w:val="004B162A"/>
    <w:rsid w:val="004B2D22"/>
    <w:rsid w:val="004B76EE"/>
    <w:rsid w:val="004C51CA"/>
    <w:rsid w:val="004C67A4"/>
    <w:rsid w:val="004C72C5"/>
    <w:rsid w:val="004D06CA"/>
    <w:rsid w:val="004D1A05"/>
    <w:rsid w:val="004D30E2"/>
    <w:rsid w:val="004D50E8"/>
    <w:rsid w:val="004E20FF"/>
    <w:rsid w:val="004E3A83"/>
    <w:rsid w:val="004E4ABF"/>
    <w:rsid w:val="004E4FA0"/>
    <w:rsid w:val="004E56B7"/>
    <w:rsid w:val="004E64FF"/>
    <w:rsid w:val="004F6E4F"/>
    <w:rsid w:val="0050628E"/>
    <w:rsid w:val="005136CF"/>
    <w:rsid w:val="005179C1"/>
    <w:rsid w:val="00521AB8"/>
    <w:rsid w:val="005221BB"/>
    <w:rsid w:val="0052234C"/>
    <w:rsid w:val="005239CC"/>
    <w:rsid w:val="0052541C"/>
    <w:rsid w:val="005271A8"/>
    <w:rsid w:val="00531A30"/>
    <w:rsid w:val="00537087"/>
    <w:rsid w:val="00540083"/>
    <w:rsid w:val="0054370C"/>
    <w:rsid w:val="005473B5"/>
    <w:rsid w:val="005501D9"/>
    <w:rsid w:val="00554DCA"/>
    <w:rsid w:val="00557C5B"/>
    <w:rsid w:val="0057163C"/>
    <w:rsid w:val="0057564F"/>
    <w:rsid w:val="005810FF"/>
    <w:rsid w:val="00582116"/>
    <w:rsid w:val="005829B5"/>
    <w:rsid w:val="0058507A"/>
    <w:rsid w:val="005867D7"/>
    <w:rsid w:val="00586E85"/>
    <w:rsid w:val="005923C7"/>
    <w:rsid w:val="005A2D8E"/>
    <w:rsid w:val="005A6BF7"/>
    <w:rsid w:val="005B2408"/>
    <w:rsid w:val="005C17F8"/>
    <w:rsid w:val="005C20A4"/>
    <w:rsid w:val="005C2222"/>
    <w:rsid w:val="005C7CBC"/>
    <w:rsid w:val="005D1741"/>
    <w:rsid w:val="005D2CF4"/>
    <w:rsid w:val="005D35E5"/>
    <w:rsid w:val="005D7347"/>
    <w:rsid w:val="005D77D9"/>
    <w:rsid w:val="005E1C9D"/>
    <w:rsid w:val="005F1935"/>
    <w:rsid w:val="005F6FBD"/>
    <w:rsid w:val="00605C23"/>
    <w:rsid w:val="00616DF9"/>
    <w:rsid w:val="00622068"/>
    <w:rsid w:val="006266A9"/>
    <w:rsid w:val="00626AAE"/>
    <w:rsid w:val="006309BD"/>
    <w:rsid w:val="00630ACA"/>
    <w:rsid w:val="00630F4A"/>
    <w:rsid w:val="006320E2"/>
    <w:rsid w:val="0064072A"/>
    <w:rsid w:val="00644278"/>
    <w:rsid w:val="00644548"/>
    <w:rsid w:val="006533C2"/>
    <w:rsid w:val="00663634"/>
    <w:rsid w:val="0066676D"/>
    <w:rsid w:val="00671BF3"/>
    <w:rsid w:val="00685105"/>
    <w:rsid w:val="00693202"/>
    <w:rsid w:val="0069437F"/>
    <w:rsid w:val="006A0AA0"/>
    <w:rsid w:val="006B2F20"/>
    <w:rsid w:val="006C0800"/>
    <w:rsid w:val="006C17C4"/>
    <w:rsid w:val="006C2486"/>
    <w:rsid w:val="006C5D7E"/>
    <w:rsid w:val="006C78B4"/>
    <w:rsid w:val="006D18EE"/>
    <w:rsid w:val="006D6682"/>
    <w:rsid w:val="006D7643"/>
    <w:rsid w:val="006E1C99"/>
    <w:rsid w:val="006E78EC"/>
    <w:rsid w:val="006F3B04"/>
    <w:rsid w:val="0070099E"/>
    <w:rsid w:val="00707207"/>
    <w:rsid w:val="007112A9"/>
    <w:rsid w:val="00713B72"/>
    <w:rsid w:val="00713E6F"/>
    <w:rsid w:val="007262EE"/>
    <w:rsid w:val="007264FC"/>
    <w:rsid w:val="00726DD3"/>
    <w:rsid w:val="00730DCB"/>
    <w:rsid w:val="00735412"/>
    <w:rsid w:val="00735CE3"/>
    <w:rsid w:val="00740D65"/>
    <w:rsid w:val="0074188A"/>
    <w:rsid w:val="00742E21"/>
    <w:rsid w:val="00743ED5"/>
    <w:rsid w:val="00745440"/>
    <w:rsid w:val="00745868"/>
    <w:rsid w:val="007459E7"/>
    <w:rsid w:val="00745C96"/>
    <w:rsid w:val="00746E67"/>
    <w:rsid w:val="00760FA1"/>
    <w:rsid w:val="00763ABF"/>
    <w:rsid w:val="00770320"/>
    <w:rsid w:val="007749BF"/>
    <w:rsid w:val="00777115"/>
    <w:rsid w:val="0077767E"/>
    <w:rsid w:val="007833BA"/>
    <w:rsid w:val="00784D6C"/>
    <w:rsid w:val="007925BF"/>
    <w:rsid w:val="00794BB0"/>
    <w:rsid w:val="007B1B95"/>
    <w:rsid w:val="007B513E"/>
    <w:rsid w:val="007B67DC"/>
    <w:rsid w:val="007C33FA"/>
    <w:rsid w:val="007C4582"/>
    <w:rsid w:val="007C4EAB"/>
    <w:rsid w:val="007C54FF"/>
    <w:rsid w:val="007D6EE8"/>
    <w:rsid w:val="007D716E"/>
    <w:rsid w:val="007D758A"/>
    <w:rsid w:val="007D7C67"/>
    <w:rsid w:val="007E12ED"/>
    <w:rsid w:val="007E1D86"/>
    <w:rsid w:val="007E24E7"/>
    <w:rsid w:val="007F1355"/>
    <w:rsid w:val="007F280E"/>
    <w:rsid w:val="007F5B78"/>
    <w:rsid w:val="007F5C20"/>
    <w:rsid w:val="007F6E0E"/>
    <w:rsid w:val="00812810"/>
    <w:rsid w:val="00814679"/>
    <w:rsid w:val="0081696F"/>
    <w:rsid w:val="008212DB"/>
    <w:rsid w:val="00824731"/>
    <w:rsid w:val="00826815"/>
    <w:rsid w:val="008319BD"/>
    <w:rsid w:val="0083376B"/>
    <w:rsid w:val="0084077D"/>
    <w:rsid w:val="00840D72"/>
    <w:rsid w:val="00847991"/>
    <w:rsid w:val="00854F1D"/>
    <w:rsid w:val="00863E1E"/>
    <w:rsid w:val="00865125"/>
    <w:rsid w:val="0086730B"/>
    <w:rsid w:val="00881094"/>
    <w:rsid w:val="008822CE"/>
    <w:rsid w:val="00884601"/>
    <w:rsid w:val="00884DE6"/>
    <w:rsid w:val="008905A3"/>
    <w:rsid w:val="00890E4F"/>
    <w:rsid w:val="0089428B"/>
    <w:rsid w:val="008A1EE1"/>
    <w:rsid w:val="008A483F"/>
    <w:rsid w:val="008B3334"/>
    <w:rsid w:val="008B5CFC"/>
    <w:rsid w:val="008B78A0"/>
    <w:rsid w:val="008C17FE"/>
    <w:rsid w:val="008C2578"/>
    <w:rsid w:val="008C2F0F"/>
    <w:rsid w:val="008C4215"/>
    <w:rsid w:val="008C6381"/>
    <w:rsid w:val="008C727C"/>
    <w:rsid w:val="008D08DD"/>
    <w:rsid w:val="008D1997"/>
    <w:rsid w:val="008D330E"/>
    <w:rsid w:val="008D3935"/>
    <w:rsid w:val="008D7AA5"/>
    <w:rsid w:val="008E1007"/>
    <w:rsid w:val="008E2F23"/>
    <w:rsid w:val="008E3BDC"/>
    <w:rsid w:val="008E503E"/>
    <w:rsid w:val="008E5BEA"/>
    <w:rsid w:val="008F1E9F"/>
    <w:rsid w:val="008F528C"/>
    <w:rsid w:val="009016BE"/>
    <w:rsid w:val="00903526"/>
    <w:rsid w:val="009158C6"/>
    <w:rsid w:val="00920322"/>
    <w:rsid w:val="00920A9C"/>
    <w:rsid w:val="00920E8D"/>
    <w:rsid w:val="00921727"/>
    <w:rsid w:val="009225D2"/>
    <w:rsid w:val="0092300D"/>
    <w:rsid w:val="009234E6"/>
    <w:rsid w:val="00931FC6"/>
    <w:rsid w:val="0093459D"/>
    <w:rsid w:val="00945091"/>
    <w:rsid w:val="009462EB"/>
    <w:rsid w:val="00947384"/>
    <w:rsid w:val="00954905"/>
    <w:rsid w:val="0095739C"/>
    <w:rsid w:val="00961A83"/>
    <w:rsid w:val="009661D3"/>
    <w:rsid w:val="009719CC"/>
    <w:rsid w:val="0097648A"/>
    <w:rsid w:val="00977C04"/>
    <w:rsid w:val="00982110"/>
    <w:rsid w:val="00982731"/>
    <w:rsid w:val="00985C28"/>
    <w:rsid w:val="00987C44"/>
    <w:rsid w:val="00992585"/>
    <w:rsid w:val="00992BDC"/>
    <w:rsid w:val="0099512D"/>
    <w:rsid w:val="0099522C"/>
    <w:rsid w:val="009952DD"/>
    <w:rsid w:val="009960D4"/>
    <w:rsid w:val="009A33CC"/>
    <w:rsid w:val="009A6C73"/>
    <w:rsid w:val="009A7CDF"/>
    <w:rsid w:val="009B123A"/>
    <w:rsid w:val="009B57C8"/>
    <w:rsid w:val="009B6D11"/>
    <w:rsid w:val="009C7D2D"/>
    <w:rsid w:val="009D0122"/>
    <w:rsid w:val="009D29EE"/>
    <w:rsid w:val="009D7D98"/>
    <w:rsid w:val="009E1EAB"/>
    <w:rsid w:val="009F0853"/>
    <w:rsid w:val="009F100A"/>
    <w:rsid w:val="00A00C98"/>
    <w:rsid w:val="00A07029"/>
    <w:rsid w:val="00A07DDF"/>
    <w:rsid w:val="00A11247"/>
    <w:rsid w:val="00A11323"/>
    <w:rsid w:val="00A127F8"/>
    <w:rsid w:val="00A13B1A"/>
    <w:rsid w:val="00A1403A"/>
    <w:rsid w:val="00A21F3B"/>
    <w:rsid w:val="00A228CA"/>
    <w:rsid w:val="00A22D56"/>
    <w:rsid w:val="00A25AD6"/>
    <w:rsid w:val="00A25C1A"/>
    <w:rsid w:val="00A269C3"/>
    <w:rsid w:val="00A32049"/>
    <w:rsid w:val="00A347D4"/>
    <w:rsid w:val="00A37371"/>
    <w:rsid w:val="00A44F2E"/>
    <w:rsid w:val="00A465C1"/>
    <w:rsid w:val="00A47C66"/>
    <w:rsid w:val="00A52D1A"/>
    <w:rsid w:val="00A5419C"/>
    <w:rsid w:val="00A56E07"/>
    <w:rsid w:val="00A60C46"/>
    <w:rsid w:val="00A65892"/>
    <w:rsid w:val="00A82598"/>
    <w:rsid w:val="00A82D62"/>
    <w:rsid w:val="00A82F7C"/>
    <w:rsid w:val="00A8582B"/>
    <w:rsid w:val="00A86B6C"/>
    <w:rsid w:val="00A877B1"/>
    <w:rsid w:val="00A94603"/>
    <w:rsid w:val="00A94E4E"/>
    <w:rsid w:val="00AA2476"/>
    <w:rsid w:val="00AA25DD"/>
    <w:rsid w:val="00AA428B"/>
    <w:rsid w:val="00AB4A30"/>
    <w:rsid w:val="00AB6AC2"/>
    <w:rsid w:val="00AD14B7"/>
    <w:rsid w:val="00AD1B8F"/>
    <w:rsid w:val="00AD1F36"/>
    <w:rsid w:val="00AD7815"/>
    <w:rsid w:val="00AE0E24"/>
    <w:rsid w:val="00AE3ECF"/>
    <w:rsid w:val="00AE479C"/>
    <w:rsid w:val="00AF148B"/>
    <w:rsid w:val="00AF1951"/>
    <w:rsid w:val="00AF3159"/>
    <w:rsid w:val="00AF383A"/>
    <w:rsid w:val="00AF48E9"/>
    <w:rsid w:val="00AF4F0C"/>
    <w:rsid w:val="00AF6739"/>
    <w:rsid w:val="00AF7A60"/>
    <w:rsid w:val="00B00519"/>
    <w:rsid w:val="00B137DB"/>
    <w:rsid w:val="00B142B3"/>
    <w:rsid w:val="00B24813"/>
    <w:rsid w:val="00B24952"/>
    <w:rsid w:val="00B37724"/>
    <w:rsid w:val="00B37D5A"/>
    <w:rsid w:val="00B42560"/>
    <w:rsid w:val="00B42ED7"/>
    <w:rsid w:val="00B4523F"/>
    <w:rsid w:val="00B467A2"/>
    <w:rsid w:val="00B504A9"/>
    <w:rsid w:val="00B5233F"/>
    <w:rsid w:val="00B526F6"/>
    <w:rsid w:val="00B54178"/>
    <w:rsid w:val="00B5618D"/>
    <w:rsid w:val="00B6038A"/>
    <w:rsid w:val="00B61446"/>
    <w:rsid w:val="00B62CA5"/>
    <w:rsid w:val="00B64754"/>
    <w:rsid w:val="00B65CBC"/>
    <w:rsid w:val="00B67254"/>
    <w:rsid w:val="00B70E43"/>
    <w:rsid w:val="00B76118"/>
    <w:rsid w:val="00B76AED"/>
    <w:rsid w:val="00B80090"/>
    <w:rsid w:val="00B80F54"/>
    <w:rsid w:val="00B823FA"/>
    <w:rsid w:val="00B9093F"/>
    <w:rsid w:val="00B915D9"/>
    <w:rsid w:val="00B94AB2"/>
    <w:rsid w:val="00BA05F3"/>
    <w:rsid w:val="00BA0DCB"/>
    <w:rsid w:val="00BA1DBF"/>
    <w:rsid w:val="00BA2518"/>
    <w:rsid w:val="00BA58FA"/>
    <w:rsid w:val="00BB0480"/>
    <w:rsid w:val="00BB0B26"/>
    <w:rsid w:val="00BB3812"/>
    <w:rsid w:val="00BB5BF2"/>
    <w:rsid w:val="00BC138B"/>
    <w:rsid w:val="00BC258A"/>
    <w:rsid w:val="00BC267C"/>
    <w:rsid w:val="00BC2BAC"/>
    <w:rsid w:val="00BC542A"/>
    <w:rsid w:val="00BD76E0"/>
    <w:rsid w:val="00BF2063"/>
    <w:rsid w:val="00BF2618"/>
    <w:rsid w:val="00BF2ABF"/>
    <w:rsid w:val="00BF3E7E"/>
    <w:rsid w:val="00BF61D0"/>
    <w:rsid w:val="00C00260"/>
    <w:rsid w:val="00C03E21"/>
    <w:rsid w:val="00C10DAC"/>
    <w:rsid w:val="00C127AA"/>
    <w:rsid w:val="00C1792A"/>
    <w:rsid w:val="00C22B3C"/>
    <w:rsid w:val="00C27925"/>
    <w:rsid w:val="00C3089A"/>
    <w:rsid w:val="00C30AB6"/>
    <w:rsid w:val="00C324F3"/>
    <w:rsid w:val="00C3369B"/>
    <w:rsid w:val="00C33FD7"/>
    <w:rsid w:val="00C348F1"/>
    <w:rsid w:val="00C36B57"/>
    <w:rsid w:val="00C442FD"/>
    <w:rsid w:val="00C44EA5"/>
    <w:rsid w:val="00C44F8A"/>
    <w:rsid w:val="00C47C40"/>
    <w:rsid w:val="00C50158"/>
    <w:rsid w:val="00C50707"/>
    <w:rsid w:val="00C52E5C"/>
    <w:rsid w:val="00C55EFB"/>
    <w:rsid w:val="00C5687D"/>
    <w:rsid w:val="00C5748D"/>
    <w:rsid w:val="00C5792F"/>
    <w:rsid w:val="00C6479F"/>
    <w:rsid w:val="00C65510"/>
    <w:rsid w:val="00C65784"/>
    <w:rsid w:val="00C66082"/>
    <w:rsid w:val="00C66B90"/>
    <w:rsid w:val="00C7071B"/>
    <w:rsid w:val="00C70BF6"/>
    <w:rsid w:val="00C75657"/>
    <w:rsid w:val="00C831C4"/>
    <w:rsid w:val="00C86608"/>
    <w:rsid w:val="00C935BC"/>
    <w:rsid w:val="00C94C7E"/>
    <w:rsid w:val="00CA193F"/>
    <w:rsid w:val="00CA38CF"/>
    <w:rsid w:val="00CA67E7"/>
    <w:rsid w:val="00CA7A8F"/>
    <w:rsid w:val="00CB1DF2"/>
    <w:rsid w:val="00CB2A41"/>
    <w:rsid w:val="00CB735B"/>
    <w:rsid w:val="00CC0F62"/>
    <w:rsid w:val="00CC3AA1"/>
    <w:rsid w:val="00CC632F"/>
    <w:rsid w:val="00CD0ACA"/>
    <w:rsid w:val="00CD2EBA"/>
    <w:rsid w:val="00CE0BEE"/>
    <w:rsid w:val="00CE2664"/>
    <w:rsid w:val="00CE759F"/>
    <w:rsid w:val="00CE77A5"/>
    <w:rsid w:val="00CF289B"/>
    <w:rsid w:val="00CF35A6"/>
    <w:rsid w:val="00CF3E2D"/>
    <w:rsid w:val="00CF46C7"/>
    <w:rsid w:val="00CF5518"/>
    <w:rsid w:val="00D0665F"/>
    <w:rsid w:val="00D100A3"/>
    <w:rsid w:val="00D11CC6"/>
    <w:rsid w:val="00D17012"/>
    <w:rsid w:val="00D2071F"/>
    <w:rsid w:val="00D238B1"/>
    <w:rsid w:val="00D245F6"/>
    <w:rsid w:val="00D2547D"/>
    <w:rsid w:val="00D266AA"/>
    <w:rsid w:val="00D3010D"/>
    <w:rsid w:val="00D33177"/>
    <w:rsid w:val="00D41BAF"/>
    <w:rsid w:val="00D427BF"/>
    <w:rsid w:val="00D42B29"/>
    <w:rsid w:val="00D46923"/>
    <w:rsid w:val="00D51907"/>
    <w:rsid w:val="00D54517"/>
    <w:rsid w:val="00D60CEF"/>
    <w:rsid w:val="00D64968"/>
    <w:rsid w:val="00D67119"/>
    <w:rsid w:val="00D706D8"/>
    <w:rsid w:val="00D7165D"/>
    <w:rsid w:val="00D76D96"/>
    <w:rsid w:val="00D83EDC"/>
    <w:rsid w:val="00D8625A"/>
    <w:rsid w:val="00D86E25"/>
    <w:rsid w:val="00D87AB1"/>
    <w:rsid w:val="00D915B2"/>
    <w:rsid w:val="00DA1B33"/>
    <w:rsid w:val="00DA575F"/>
    <w:rsid w:val="00DB13A1"/>
    <w:rsid w:val="00DB4D2B"/>
    <w:rsid w:val="00DB4F34"/>
    <w:rsid w:val="00DC10AE"/>
    <w:rsid w:val="00DC1C19"/>
    <w:rsid w:val="00DC2032"/>
    <w:rsid w:val="00DC4B25"/>
    <w:rsid w:val="00DD070D"/>
    <w:rsid w:val="00DE2A5B"/>
    <w:rsid w:val="00DE2C5B"/>
    <w:rsid w:val="00DF148B"/>
    <w:rsid w:val="00E0072E"/>
    <w:rsid w:val="00E00A7F"/>
    <w:rsid w:val="00E01772"/>
    <w:rsid w:val="00E01B43"/>
    <w:rsid w:val="00E038CA"/>
    <w:rsid w:val="00E04912"/>
    <w:rsid w:val="00E10939"/>
    <w:rsid w:val="00E114A7"/>
    <w:rsid w:val="00E17E9E"/>
    <w:rsid w:val="00E2244C"/>
    <w:rsid w:val="00E24990"/>
    <w:rsid w:val="00E25881"/>
    <w:rsid w:val="00E34E53"/>
    <w:rsid w:val="00E376A9"/>
    <w:rsid w:val="00E54DA3"/>
    <w:rsid w:val="00E608B8"/>
    <w:rsid w:val="00E60F02"/>
    <w:rsid w:val="00E61998"/>
    <w:rsid w:val="00E65152"/>
    <w:rsid w:val="00E657C3"/>
    <w:rsid w:val="00E70B9D"/>
    <w:rsid w:val="00E72BCA"/>
    <w:rsid w:val="00E72E29"/>
    <w:rsid w:val="00E81A76"/>
    <w:rsid w:val="00E90021"/>
    <w:rsid w:val="00E913F9"/>
    <w:rsid w:val="00E947CE"/>
    <w:rsid w:val="00E95CBD"/>
    <w:rsid w:val="00E95EC8"/>
    <w:rsid w:val="00EA1402"/>
    <w:rsid w:val="00EA2EE7"/>
    <w:rsid w:val="00EA41B3"/>
    <w:rsid w:val="00EA718A"/>
    <w:rsid w:val="00EB4812"/>
    <w:rsid w:val="00EB5FC4"/>
    <w:rsid w:val="00EB6909"/>
    <w:rsid w:val="00EB6F60"/>
    <w:rsid w:val="00EB7953"/>
    <w:rsid w:val="00EC2B1C"/>
    <w:rsid w:val="00EC3C56"/>
    <w:rsid w:val="00EC3E84"/>
    <w:rsid w:val="00ED390A"/>
    <w:rsid w:val="00ED5BBA"/>
    <w:rsid w:val="00EE0618"/>
    <w:rsid w:val="00EE61CF"/>
    <w:rsid w:val="00EF2808"/>
    <w:rsid w:val="00EF58FD"/>
    <w:rsid w:val="00F015A1"/>
    <w:rsid w:val="00F01779"/>
    <w:rsid w:val="00F042D2"/>
    <w:rsid w:val="00F05402"/>
    <w:rsid w:val="00F06050"/>
    <w:rsid w:val="00F07F19"/>
    <w:rsid w:val="00F16F40"/>
    <w:rsid w:val="00F204B1"/>
    <w:rsid w:val="00F256C6"/>
    <w:rsid w:val="00F26C52"/>
    <w:rsid w:val="00F3055D"/>
    <w:rsid w:val="00F4258B"/>
    <w:rsid w:val="00F42A6E"/>
    <w:rsid w:val="00F47B6A"/>
    <w:rsid w:val="00F52A65"/>
    <w:rsid w:val="00F53386"/>
    <w:rsid w:val="00F53F8F"/>
    <w:rsid w:val="00F546C0"/>
    <w:rsid w:val="00F64C9C"/>
    <w:rsid w:val="00F66848"/>
    <w:rsid w:val="00F67455"/>
    <w:rsid w:val="00F748C9"/>
    <w:rsid w:val="00F8035D"/>
    <w:rsid w:val="00F8668A"/>
    <w:rsid w:val="00F876A5"/>
    <w:rsid w:val="00F91BFA"/>
    <w:rsid w:val="00F9496E"/>
    <w:rsid w:val="00F9675F"/>
    <w:rsid w:val="00F97280"/>
    <w:rsid w:val="00F97B16"/>
    <w:rsid w:val="00FC379A"/>
    <w:rsid w:val="00FC61B7"/>
    <w:rsid w:val="00FD4FA4"/>
    <w:rsid w:val="00FD65D5"/>
    <w:rsid w:val="00FD7EB2"/>
    <w:rsid w:val="00FE2EEF"/>
    <w:rsid w:val="00FF1C88"/>
    <w:rsid w:val="00FF1CF9"/>
    <w:rsid w:val="00FF3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4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4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ABF"/>
    <w:pPr>
      <w:keepNext/>
      <w:widowControl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E4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4ABF"/>
    <w:pPr>
      <w:keepNext/>
      <w:widowControl w:val="0"/>
      <w:autoSpaceDE w:val="0"/>
      <w:autoSpaceDN w:val="0"/>
      <w:adjustRightInd w:val="0"/>
      <w:ind w:firstLine="720"/>
      <w:jc w:val="right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E4A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E4A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E4AB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3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C23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C23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C238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238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238B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C238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238B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21">
    <w:name w:val="Абзац списка2"/>
    <w:basedOn w:val="a"/>
    <w:rsid w:val="00626AAE"/>
    <w:pPr>
      <w:widowControl w:val="0"/>
      <w:spacing w:line="240" w:lineRule="atLeast"/>
      <w:ind w:left="720"/>
      <w:contextualSpacing/>
    </w:pPr>
    <w:rPr>
      <w:sz w:val="20"/>
      <w:szCs w:val="20"/>
      <w:lang w:eastAsia="en-US"/>
    </w:rPr>
  </w:style>
  <w:style w:type="paragraph" w:styleId="a3">
    <w:name w:val="Body Text Indent"/>
    <w:basedOn w:val="a"/>
    <w:link w:val="a4"/>
    <w:uiPriority w:val="99"/>
    <w:rsid w:val="004E4ABF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C238B"/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4E4ABF"/>
    <w:pPr>
      <w:ind w:firstLine="72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238B"/>
    <w:rPr>
      <w:sz w:val="20"/>
      <w:szCs w:val="20"/>
    </w:rPr>
  </w:style>
  <w:style w:type="character" w:styleId="a7">
    <w:name w:val="page number"/>
    <w:basedOn w:val="a0"/>
    <w:rsid w:val="004E4ABF"/>
    <w:rPr>
      <w:rFonts w:cs="Times New Roman"/>
    </w:rPr>
  </w:style>
  <w:style w:type="paragraph" w:styleId="a8">
    <w:name w:val="header"/>
    <w:basedOn w:val="a"/>
    <w:link w:val="a9"/>
    <w:uiPriority w:val="99"/>
    <w:rsid w:val="004E4A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F256C6"/>
    <w:rPr>
      <w:lang w:val="ru-RU" w:eastAsia="ru-RU"/>
    </w:rPr>
  </w:style>
  <w:style w:type="paragraph" w:styleId="31">
    <w:name w:val="Body Text Indent 3"/>
    <w:basedOn w:val="a"/>
    <w:link w:val="32"/>
    <w:uiPriority w:val="99"/>
    <w:rsid w:val="004E4A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C238B"/>
    <w:rPr>
      <w:sz w:val="16"/>
      <w:szCs w:val="16"/>
    </w:rPr>
  </w:style>
  <w:style w:type="paragraph" w:styleId="22">
    <w:name w:val="Body Text 2"/>
    <w:basedOn w:val="a"/>
    <w:link w:val="23"/>
    <w:uiPriority w:val="99"/>
    <w:rsid w:val="004E4ABF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CD2EBA"/>
    <w:rPr>
      <w:rFonts w:cs="Times New Roman"/>
      <w:lang w:val="ru-RU" w:eastAsia="ru-RU" w:bidi="ar-SA"/>
    </w:rPr>
  </w:style>
  <w:style w:type="paragraph" w:customStyle="1" w:styleId="Texttabl">
    <w:name w:val="Text_tabl"/>
    <w:basedOn w:val="a"/>
    <w:uiPriority w:val="99"/>
    <w:rsid w:val="004E4ABF"/>
    <w:pPr>
      <w:spacing w:before="60" w:after="60"/>
    </w:pPr>
    <w:rPr>
      <w:szCs w:val="20"/>
    </w:rPr>
  </w:style>
  <w:style w:type="paragraph" w:styleId="aa">
    <w:name w:val="Title"/>
    <w:basedOn w:val="a"/>
    <w:link w:val="ab"/>
    <w:uiPriority w:val="99"/>
    <w:qFormat/>
    <w:rsid w:val="004E4ABF"/>
    <w:pPr>
      <w:spacing w:line="360" w:lineRule="atLeast"/>
      <w:jc w:val="center"/>
    </w:pPr>
    <w:rPr>
      <w:b/>
      <w:szCs w:val="20"/>
    </w:rPr>
  </w:style>
  <w:style w:type="character" w:customStyle="1" w:styleId="ab">
    <w:name w:val="Название Знак"/>
    <w:basedOn w:val="a0"/>
    <w:link w:val="aa"/>
    <w:uiPriority w:val="10"/>
    <w:rsid w:val="00BC23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4E4AB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4E4ABF"/>
    <w:rPr>
      <w:sz w:val="16"/>
    </w:rPr>
  </w:style>
  <w:style w:type="paragraph" w:styleId="ac">
    <w:name w:val="Body Text"/>
    <w:basedOn w:val="a"/>
    <w:link w:val="ad"/>
    <w:uiPriority w:val="99"/>
    <w:rsid w:val="004E4ABF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BC238B"/>
    <w:rPr>
      <w:sz w:val="24"/>
      <w:szCs w:val="24"/>
    </w:rPr>
  </w:style>
  <w:style w:type="paragraph" w:customStyle="1" w:styleId="DNV-TableText">
    <w:name w:val="DNV-TableText"/>
    <w:basedOn w:val="a"/>
    <w:uiPriority w:val="99"/>
    <w:rsid w:val="004E4ABF"/>
    <w:pPr>
      <w:keepNext/>
      <w:keepLines/>
      <w:spacing w:before="20" w:after="20"/>
    </w:pPr>
    <w:rPr>
      <w:sz w:val="20"/>
      <w:szCs w:val="20"/>
      <w:lang w:val="en-GB"/>
    </w:rPr>
  </w:style>
  <w:style w:type="paragraph" w:customStyle="1" w:styleId="ConsNormal">
    <w:name w:val="ConsNormal"/>
    <w:uiPriority w:val="99"/>
    <w:rsid w:val="004E4A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Îáû÷íûé (Web)"/>
    <w:basedOn w:val="a"/>
    <w:uiPriority w:val="99"/>
    <w:rsid w:val="004E4AB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24">
    <w:name w:val="Body Text Indent 2"/>
    <w:basedOn w:val="a"/>
    <w:link w:val="25"/>
    <w:uiPriority w:val="99"/>
    <w:rsid w:val="004E4ABF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C238B"/>
    <w:rPr>
      <w:sz w:val="24"/>
      <w:szCs w:val="24"/>
    </w:rPr>
  </w:style>
  <w:style w:type="paragraph" w:customStyle="1" w:styleId="Paragraph">
    <w:name w:val="Paragraph"/>
    <w:basedOn w:val="a"/>
    <w:uiPriority w:val="99"/>
    <w:rsid w:val="004E4ABF"/>
    <w:pPr>
      <w:spacing w:after="80"/>
    </w:pPr>
    <w:rPr>
      <w:rFonts w:ascii="Century Schoolbook" w:hAnsi="Century Schoolbook"/>
      <w:spacing w:val="3"/>
      <w:sz w:val="20"/>
      <w:szCs w:val="20"/>
      <w:lang w:val="en-GB"/>
    </w:rPr>
  </w:style>
  <w:style w:type="paragraph" w:customStyle="1" w:styleId="ConsTitle">
    <w:name w:val="ConsTitle"/>
    <w:uiPriority w:val="99"/>
    <w:rsid w:val="004E4AB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4E4AB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rsid w:val="004E4AB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BC238B"/>
    <w:rPr>
      <w:sz w:val="24"/>
      <w:szCs w:val="24"/>
    </w:rPr>
  </w:style>
  <w:style w:type="table" w:styleId="af0">
    <w:name w:val="Table Grid"/>
    <w:basedOn w:val="a1"/>
    <w:uiPriority w:val="99"/>
    <w:rsid w:val="004E4A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E4AB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1">
    <w:name w:val="Hyperlink"/>
    <w:basedOn w:val="a0"/>
    <w:uiPriority w:val="99"/>
    <w:rsid w:val="004E4ABF"/>
    <w:rPr>
      <w:rFonts w:cs="Times New Roman"/>
      <w:color w:val="00004B"/>
      <w:u w:val="single"/>
    </w:rPr>
  </w:style>
  <w:style w:type="paragraph" w:customStyle="1" w:styleId="ConsPlusNormal">
    <w:name w:val="ConsPlusNormal"/>
    <w:rsid w:val="004E4A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E4AB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текст + Полужирный"/>
    <w:uiPriority w:val="99"/>
    <w:rsid w:val="004E4ABF"/>
    <w:rPr>
      <w:rFonts w:ascii="Times New Roman" w:hAnsi="Times New Roman"/>
      <w:b/>
      <w:spacing w:val="0"/>
      <w:sz w:val="27"/>
    </w:rPr>
  </w:style>
  <w:style w:type="character" w:customStyle="1" w:styleId="11">
    <w:name w:val="Основной текст + 11"/>
    <w:aliases w:val="5 pt,Интервал 0 pt"/>
    <w:uiPriority w:val="99"/>
    <w:rsid w:val="004E4ABF"/>
    <w:rPr>
      <w:rFonts w:ascii="Times New Roman" w:hAnsi="Times New Roman"/>
      <w:spacing w:val="10"/>
      <w:sz w:val="23"/>
    </w:rPr>
  </w:style>
  <w:style w:type="character" w:customStyle="1" w:styleId="110">
    <w:name w:val="Основной текст (11)_"/>
    <w:link w:val="111"/>
    <w:uiPriority w:val="99"/>
    <w:locked/>
    <w:rsid w:val="004E4ABF"/>
    <w:rPr>
      <w:sz w:val="22"/>
    </w:rPr>
  </w:style>
  <w:style w:type="paragraph" w:customStyle="1" w:styleId="111">
    <w:name w:val="Основной текст (11)"/>
    <w:basedOn w:val="a"/>
    <w:link w:val="110"/>
    <w:uiPriority w:val="99"/>
    <w:rsid w:val="004E4ABF"/>
    <w:pPr>
      <w:shd w:val="clear" w:color="auto" w:fill="FFFFFF"/>
      <w:spacing w:line="278" w:lineRule="exact"/>
      <w:jc w:val="both"/>
    </w:pPr>
    <w:rPr>
      <w:sz w:val="22"/>
      <w:szCs w:val="22"/>
    </w:rPr>
  </w:style>
  <w:style w:type="character" w:customStyle="1" w:styleId="12">
    <w:name w:val="Основной текст + Полужирный1"/>
    <w:aliases w:val="Курсив"/>
    <w:uiPriority w:val="99"/>
    <w:rsid w:val="004E4ABF"/>
    <w:rPr>
      <w:rFonts w:ascii="Times New Roman" w:hAnsi="Times New Roman"/>
      <w:b/>
      <w:i/>
      <w:spacing w:val="0"/>
      <w:sz w:val="22"/>
    </w:rPr>
  </w:style>
  <w:style w:type="character" w:customStyle="1" w:styleId="af3">
    <w:name w:val="Основной текст_"/>
    <w:link w:val="13"/>
    <w:uiPriority w:val="99"/>
    <w:locked/>
    <w:rsid w:val="004E4ABF"/>
    <w:rPr>
      <w:sz w:val="22"/>
    </w:rPr>
  </w:style>
  <w:style w:type="paragraph" w:customStyle="1" w:styleId="13">
    <w:name w:val="Основной текст1"/>
    <w:basedOn w:val="a"/>
    <w:link w:val="af3"/>
    <w:uiPriority w:val="99"/>
    <w:rsid w:val="004E4ABF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af4">
    <w:name w:val="Основной текст + Курсив"/>
    <w:uiPriority w:val="99"/>
    <w:rsid w:val="004E4ABF"/>
    <w:rPr>
      <w:rFonts w:ascii="Times New Roman" w:hAnsi="Times New Roman"/>
      <w:i/>
      <w:spacing w:val="0"/>
      <w:sz w:val="22"/>
    </w:rPr>
  </w:style>
  <w:style w:type="character" w:customStyle="1" w:styleId="120">
    <w:name w:val="Основной текст (12)_"/>
    <w:link w:val="121"/>
    <w:uiPriority w:val="99"/>
    <w:locked/>
    <w:rsid w:val="004E4ABF"/>
    <w:rPr>
      <w:rFonts w:ascii="Batang" w:eastAsia="Batang" w:hAnsi="Batang"/>
      <w:sz w:val="16"/>
    </w:rPr>
  </w:style>
  <w:style w:type="paragraph" w:customStyle="1" w:styleId="121">
    <w:name w:val="Основной текст (12)"/>
    <w:basedOn w:val="a"/>
    <w:link w:val="120"/>
    <w:uiPriority w:val="99"/>
    <w:rsid w:val="004E4ABF"/>
    <w:pPr>
      <w:shd w:val="clear" w:color="auto" w:fill="FFFFFF"/>
      <w:spacing w:line="240" w:lineRule="atLeast"/>
    </w:pPr>
    <w:rPr>
      <w:rFonts w:ascii="Batang" w:eastAsia="Batang" w:hAnsi="Batang"/>
      <w:sz w:val="16"/>
      <w:szCs w:val="16"/>
    </w:rPr>
  </w:style>
  <w:style w:type="paragraph" w:customStyle="1" w:styleId="FORMATTEXT">
    <w:name w:val=".FORMATTEXT"/>
    <w:uiPriority w:val="99"/>
    <w:rsid w:val="004E4AB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5">
    <w:name w:val="."/>
    <w:uiPriority w:val="99"/>
    <w:rsid w:val="004E4A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lk">
    <w:name w:val="blk"/>
    <w:uiPriority w:val="99"/>
    <w:rsid w:val="004E4ABF"/>
  </w:style>
  <w:style w:type="paragraph" w:customStyle="1" w:styleId="formattext0">
    <w:name w:val="formattext"/>
    <w:basedOn w:val="a"/>
    <w:uiPriority w:val="99"/>
    <w:rsid w:val="004E4ABF"/>
    <w:pPr>
      <w:spacing w:before="100" w:beforeAutospacing="1" w:after="100" w:afterAutospacing="1"/>
    </w:pPr>
  </w:style>
  <w:style w:type="character" w:customStyle="1" w:styleId="match">
    <w:name w:val="match"/>
    <w:uiPriority w:val="99"/>
    <w:rsid w:val="004E4ABF"/>
  </w:style>
  <w:style w:type="character" w:customStyle="1" w:styleId="apple-converted-space">
    <w:name w:val="apple-converted-space"/>
    <w:uiPriority w:val="99"/>
    <w:rsid w:val="004E4ABF"/>
  </w:style>
  <w:style w:type="paragraph" w:customStyle="1" w:styleId="headertext">
    <w:name w:val="headertext"/>
    <w:basedOn w:val="a"/>
    <w:uiPriority w:val="99"/>
    <w:rsid w:val="004E4ABF"/>
    <w:pPr>
      <w:spacing w:before="100" w:beforeAutospacing="1" w:after="100" w:afterAutospacing="1"/>
    </w:pPr>
  </w:style>
  <w:style w:type="character" w:customStyle="1" w:styleId="26">
    <w:name w:val="Заголовок №2_"/>
    <w:link w:val="27"/>
    <w:uiPriority w:val="99"/>
    <w:locked/>
    <w:rsid w:val="004E4ABF"/>
    <w:rPr>
      <w:rFonts w:ascii="Arial" w:eastAsia="Times New Roman" w:hAnsi="Arial"/>
      <w:sz w:val="29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4E4ABF"/>
    <w:pPr>
      <w:shd w:val="clear" w:color="auto" w:fill="FFFFFF"/>
      <w:spacing w:before="60" w:after="1200" w:line="240" w:lineRule="atLeast"/>
      <w:outlineLvl w:val="1"/>
    </w:pPr>
    <w:rPr>
      <w:rFonts w:ascii="Arial" w:hAnsi="Arial"/>
      <w:sz w:val="29"/>
      <w:szCs w:val="29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4E4ABF"/>
    <w:rPr>
      <w:rFonts w:ascii="Arial" w:eastAsia="Times New Roman" w:hAnsi="Arial"/>
      <w:sz w:val="1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E4ABF"/>
    <w:pPr>
      <w:shd w:val="clear" w:color="auto" w:fill="FFFFFF"/>
      <w:spacing w:before="60" w:after="180" w:line="240" w:lineRule="atLeast"/>
      <w:jc w:val="both"/>
    </w:pPr>
    <w:rPr>
      <w:rFonts w:ascii="Arial" w:hAnsi="Arial"/>
      <w:sz w:val="16"/>
      <w:szCs w:val="16"/>
      <w:shd w:val="clear" w:color="auto" w:fill="FFFFFF"/>
    </w:rPr>
  </w:style>
  <w:style w:type="character" w:customStyle="1" w:styleId="43">
    <w:name w:val="Основной текст (4) + Не полужирный"/>
    <w:uiPriority w:val="99"/>
    <w:rsid w:val="004E4ABF"/>
    <w:rPr>
      <w:rFonts w:ascii="Arial" w:eastAsia="Times New Roman" w:hAnsi="Arial"/>
      <w:b/>
      <w:spacing w:val="0"/>
      <w:sz w:val="16"/>
      <w:u w:val="single"/>
      <w:shd w:val="clear" w:color="auto" w:fill="FFFFFF"/>
    </w:rPr>
  </w:style>
  <w:style w:type="character" w:customStyle="1" w:styleId="44">
    <w:name w:val="Заголовок №4_"/>
    <w:link w:val="45"/>
    <w:uiPriority w:val="99"/>
    <w:locked/>
    <w:rsid w:val="004E4ABF"/>
    <w:rPr>
      <w:rFonts w:ascii="Arial" w:eastAsia="Times New Roman" w:hAnsi="Arial"/>
      <w:sz w:val="16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4E4ABF"/>
    <w:pPr>
      <w:shd w:val="clear" w:color="auto" w:fill="FFFFFF"/>
      <w:spacing w:before="240" w:after="120" w:line="240" w:lineRule="atLeast"/>
      <w:ind w:firstLine="420"/>
      <w:jc w:val="both"/>
      <w:outlineLvl w:val="3"/>
    </w:pPr>
    <w:rPr>
      <w:rFonts w:ascii="Arial" w:hAnsi="Arial"/>
      <w:sz w:val="16"/>
      <w:szCs w:val="16"/>
      <w:shd w:val="clear" w:color="auto" w:fill="FFFFFF"/>
    </w:rPr>
  </w:style>
  <w:style w:type="character" w:customStyle="1" w:styleId="122">
    <w:name w:val="Основной текст12"/>
    <w:uiPriority w:val="99"/>
    <w:rsid w:val="004E4ABF"/>
    <w:rPr>
      <w:rFonts w:ascii="Arial" w:eastAsia="Times New Roman" w:hAnsi="Arial"/>
      <w:spacing w:val="0"/>
      <w:sz w:val="16"/>
      <w:u w:val="single"/>
    </w:rPr>
  </w:style>
  <w:style w:type="paragraph" w:customStyle="1" w:styleId="14">
    <w:name w:val="Основной текст14"/>
    <w:basedOn w:val="a"/>
    <w:uiPriority w:val="99"/>
    <w:rsid w:val="004E4ABF"/>
    <w:pPr>
      <w:shd w:val="clear" w:color="auto" w:fill="FFFFFF"/>
      <w:spacing w:after="60" w:line="240" w:lineRule="atLeast"/>
      <w:jc w:val="center"/>
    </w:pPr>
    <w:rPr>
      <w:rFonts w:ascii="Arial" w:hAnsi="Arial" w:cs="Arial"/>
      <w:color w:val="000000"/>
      <w:sz w:val="16"/>
      <w:szCs w:val="16"/>
    </w:rPr>
  </w:style>
  <w:style w:type="paragraph" w:styleId="af6">
    <w:name w:val="No Spacing"/>
    <w:uiPriority w:val="99"/>
    <w:qFormat/>
    <w:rsid w:val="004E4ABF"/>
    <w:pPr>
      <w:jc w:val="both"/>
    </w:pPr>
    <w:rPr>
      <w:rFonts w:ascii="Times New Roman CYR" w:hAnsi="Times New Roman CYR"/>
      <w:sz w:val="28"/>
      <w:szCs w:val="20"/>
    </w:rPr>
  </w:style>
  <w:style w:type="paragraph" w:styleId="af7">
    <w:name w:val="annotation text"/>
    <w:basedOn w:val="a"/>
    <w:link w:val="af8"/>
    <w:uiPriority w:val="99"/>
    <w:rsid w:val="000E4A0C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0E4A0C"/>
    <w:rPr>
      <w:lang w:val="ru-RU" w:eastAsia="ru-RU"/>
    </w:rPr>
  </w:style>
  <w:style w:type="paragraph" w:styleId="af9">
    <w:name w:val="Balloon Text"/>
    <w:basedOn w:val="a"/>
    <w:link w:val="afa"/>
    <w:uiPriority w:val="99"/>
    <w:rsid w:val="00225B1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locked/>
    <w:rsid w:val="00225B1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225B19"/>
    <w:pPr>
      <w:widowControl w:val="0"/>
      <w:autoSpaceDE w:val="0"/>
      <w:autoSpaceDN w:val="0"/>
      <w:adjustRightInd w:val="0"/>
    </w:pPr>
  </w:style>
  <w:style w:type="paragraph" w:styleId="afb">
    <w:name w:val="List Paragraph"/>
    <w:basedOn w:val="a"/>
    <w:uiPriority w:val="99"/>
    <w:qFormat/>
    <w:rsid w:val="00C50158"/>
    <w:pPr>
      <w:ind w:left="720"/>
      <w:contextualSpacing/>
    </w:pPr>
  </w:style>
  <w:style w:type="character" w:styleId="afc">
    <w:name w:val="Placeholder Text"/>
    <w:basedOn w:val="a0"/>
    <w:uiPriority w:val="99"/>
    <w:semiHidden/>
    <w:rsid w:val="00E70B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4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4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ABF"/>
    <w:pPr>
      <w:keepNext/>
      <w:widowControl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E4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4ABF"/>
    <w:pPr>
      <w:keepNext/>
      <w:widowControl w:val="0"/>
      <w:autoSpaceDE w:val="0"/>
      <w:autoSpaceDN w:val="0"/>
      <w:adjustRightInd w:val="0"/>
      <w:ind w:firstLine="720"/>
      <w:jc w:val="right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E4A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E4A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E4AB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3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C23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C23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C238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238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238B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C238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238B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21">
    <w:name w:val="Абзац списка2"/>
    <w:basedOn w:val="a"/>
    <w:rsid w:val="00626AAE"/>
    <w:pPr>
      <w:widowControl w:val="0"/>
      <w:spacing w:line="240" w:lineRule="atLeast"/>
      <w:ind w:left="720"/>
      <w:contextualSpacing/>
    </w:pPr>
    <w:rPr>
      <w:sz w:val="20"/>
      <w:szCs w:val="20"/>
      <w:lang w:eastAsia="en-US"/>
    </w:rPr>
  </w:style>
  <w:style w:type="paragraph" w:styleId="a3">
    <w:name w:val="Body Text Indent"/>
    <w:basedOn w:val="a"/>
    <w:link w:val="a4"/>
    <w:uiPriority w:val="99"/>
    <w:rsid w:val="004E4ABF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C238B"/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4E4ABF"/>
    <w:pPr>
      <w:ind w:firstLine="72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238B"/>
    <w:rPr>
      <w:sz w:val="20"/>
      <w:szCs w:val="20"/>
    </w:rPr>
  </w:style>
  <w:style w:type="character" w:styleId="a7">
    <w:name w:val="page number"/>
    <w:basedOn w:val="a0"/>
    <w:rsid w:val="004E4ABF"/>
    <w:rPr>
      <w:rFonts w:cs="Times New Roman"/>
    </w:rPr>
  </w:style>
  <w:style w:type="paragraph" w:styleId="a8">
    <w:name w:val="header"/>
    <w:basedOn w:val="a"/>
    <w:link w:val="a9"/>
    <w:uiPriority w:val="99"/>
    <w:rsid w:val="004E4A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F256C6"/>
    <w:rPr>
      <w:lang w:val="ru-RU" w:eastAsia="ru-RU"/>
    </w:rPr>
  </w:style>
  <w:style w:type="paragraph" w:styleId="31">
    <w:name w:val="Body Text Indent 3"/>
    <w:basedOn w:val="a"/>
    <w:link w:val="32"/>
    <w:uiPriority w:val="99"/>
    <w:rsid w:val="004E4A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C238B"/>
    <w:rPr>
      <w:sz w:val="16"/>
      <w:szCs w:val="16"/>
    </w:rPr>
  </w:style>
  <w:style w:type="paragraph" w:styleId="22">
    <w:name w:val="Body Text 2"/>
    <w:basedOn w:val="a"/>
    <w:link w:val="23"/>
    <w:uiPriority w:val="99"/>
    <w:rsid w:val="004E4ABF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CD2EBA"/>
    <w:rPr>
      <w:rFonts w:cs="Times New Roman"/>
      <w:lang w:val="ru-RU" w:eastAsia="ru-RU" w:bidi="ar-SA"/>
    </w:rPr>
  </w:style>
  <w:style w:type="paragraph" w:customStyle="1" w:styleId="Texttabl">
    <w:name w:val="Text_tabl"/>
    <w:basedOn w:val="a"/>
    <w:uiPriority w:val="99"/>
    <w:rsid w:val="004E4ABF"/>
    <w:pPr>
      <w:spacing w:before="60" w:after="60"/>
    </w:pPr>
    <w:rPr>
      <w:szCs w:val="20"/>
    </w:rPr>
  </w:style>
  <w:style w:type="paragraph" w:styleId="aa">
    <w:name w:val="Title"/>
    <w:basedOn w:val="a"/>
    <w:link w:val="ab"/>
    <w:uiPriority w:val="99"/>
    <w:qFormat/>
    <w:rsid w:val="004E4ABF"/>
    <w:pPr>
      <w:spacing w:line="360" w:lineRule="atLeast"/>
      <w:jc w:val="center"/>
    </w:pPr>
    <w:rPr>
      <w:b/>
      <w:szCs w:val="20"/>
    </w:rPr>
  </w:style>
  <w:style w:type="character" w:customStyle="1" w:styleId="ab">
    <w:name w:val="Название Знак"/>
    <w:basedOn w:val="a0"/>
    <w:link w:val="aa"/>
    <w:uiPriority w:val="10"/>
    <w:rsid w:val="00BC23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4E4AB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4E4ABF"/>
    <w:rPr>
      <w:sz w:val="16"/>
    </w:rPr>
  </w:style>
  <w:style w:type="paragraph" w:styleId="ac">
    <w:name w:val="Body Text"/>
    <w:basedOn w:val="a"/>
    <w:link w:val="ad"/>
    <w:uiPriority w:val="99"/>
    <w:rsid w:val="004E4ABF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BC238B"/>
    <w:rPr>
      <w:sz w:val="24"/>
      <w:szCs w:val="24"/>
    </w:rPr>
  </w:style>
  <w:style w:type="paragraph" w:customStyle="1" w:styleId="DNV-TableText">
    <w:name w:val="DNV-TableText"/>
    <w:basedOn w:val="a"/>
    <w:uiPriority w:val="99"/>
    <w:rsid w:val="004E4ABF"/>
    <w:pPr>
      <w:keepNext/>
      <w:keepLines/>
      <w:spacing w:before="20" w:after="20"/>
    </w:pPr>
    <w:rPr>
      <w:sz w:val="20"/>
      <w:szCs w:val="20"/>
      <w:lang w:val="en-GB"/>
    </w:rPr>
  </w:style>
  <w:style w:type="paragraph" w:customStyle="1" w:styleId="ConsNormal">
    <w:name w:val="ConsNormal"/>
    <w:uiPriority w:val="99"/>
    <w:rsid w:val="004E4A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Îáû÷íûé (Web)"/>
    <w:basedOn w:val="a"/>
    <w:uiPriority w:val="99"/>
    <w:rsid w:val="004E4AB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24">
    <w:name w:val="Body Text Indent 2"/>
    <w:basedOn w:val="a"/>
    <w:link w:val="25"/>
    <w:uiPriority w:val="99"/>
    <w:rsid w:val="004E4ABF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C238B"/>
    <w:rPr>
      <w:sz w:val="24"/>
      <w:szCs w:val="24"/>
    </w:rPr>
  </w:style>
  <w:style w:type="paragraph" w:customStyle="1" w:styleId="Paragraph">
    <w:name w:val="Paragraph"/>
    <w:basedOn w:val="a"/>
    <w:uiPriority w:val="99"/>
    <w:rsid w:val="004E4ABF"/>
    <w:pPr>
      <w:spacing w:after="80"/>
    </w:pPr>
    <w:rPr>
      <w:rFonts w:ascii="Century Schoolbook" w:hAnsi="Century Schoolbook"/>
      <w:spacing w:val="3"/>
      <w:sz w:val="20"/>
      <w:szCs w:val="20"/>
      <w:lang w:val="en-GB"/>
    </w:rPr>
  </w:style>
  <w:style w:type="paragraph" w:customStyle="1" w:styleId="ConsTitle">
    <w:name w:val="ConsTitle"/>
    <w:uiPriority w:val="99"/>
    <w:rsid w:val="004E4AB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4E4AB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rsid w:val="004E4AB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BC238B"/>
    <w:rPr>
      <w:sz w:val="24"/>
      <w:szCs w:val="24"/>
    </w:rPr>
  </w:style>
  <w:style w:type="table" w:styleId="af0">
    <w:name w:val="Table Grid"/>
    <w:basedOn w:val="a1"/>
    <w:uiPriority w:val="99"/>
    <w:rsid w:val="004E4A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E4AB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1">
    <w:name w:val="Hyperlink"/>
    <w:basedOn w:val="a0"/>
    <w:uiPriority w:val="99"/>
    <w:rsid w:val="004E4ABF"/>
    <w:rPr>
      <w:rFonts w:cs="Times New Roman"/>
      <w:color w:val="00004B"/>
      <w:u w:val="single"/>
    </w:rPr>
  </w:style>
  <w:style w:type="paragraph" w:customStyle="1" w:styleId="ConsPlusNormal">
    <w:name w:val="ConsPlusNormal"/>
    <w:uiPriority w:val="99"/>
    <w:rsid w:val="004E4A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E4AB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текст + Полужирный"/>
    <w:uiPriority w:val="99"/>
    <w:rsid w:val="004E4ABF"/>
    <w:rPr>
      <w:rFonts w:ascii="Times New Roman" w:hAnsi="Times New Roman"/>
      <w:b/>
      <w:spacing w:val="0"/>
      <w:sz w:val="27"/>
    </w:rPr>
  </w:style>
  <w:style w:type="character" w:customStyle="1" w:styleId="11">
    <w:name w:val="Основной текст + 11"/>
    <w:aliases w:val="5 pt,Интервал 0 pt"/>
    <w:uiPriority w:val="99"/>
    <w:rsid w:val="004E4ABF"/>
    <w:rPr>
      <w:rFonts w:ascii="Times New Roman" w:hAnsi="Times New Roman"/>
      <w:spacing w:val="10"/>
      <w:sz w:val="23"/>
    </w:rPr>
  </w:style>
  <w:style w:type="character" w:customStyle="1" w:styleId="110">
    <w:name w:val="Основной текст (11)_"/>
    <w:link w:val="111"/>
    <w:uiPriority w:val="99"/>
    <w:locked/>
    <w:rsid w:val="004E4ABF"/>
    <w:rPr>
      <w:sz w:val="22"/>
    </w:rPr>
  </w:style>
  <w:style w:type="paragraph" w:customStyle="1" w:styleId="111">
    <w:name w:val="Основной текст (11)"/>
    <w:basedOn w:val="a"/>
    <w:link w:val="110"/>
    <w:uiPriority w:val="99"/>
    <w:rsid w:val="004E4ABF"/>
    <w:pPr>
      <w:shd w:val="clear" w:color="auto" w:fill="FFFFFF"/>
      <w:spacing w:line="278" w:lineRule="exact"/>
      <w:jc w:val="both"/>
    </w:pPr>
    <w:rPr>
      <w:sz w:val="22"/>
      <w:szCs w:val="22"/>
    </w:rPr>
  </w:style>
  <w:style w:type="character" w:customStyle="1" w:styleId="12">
    <w:name w:val="Основной текст + Полужирный1"/>
    <w:aliases w:val="Курсив"/>
    <w:uiPriority w:val="99"/>
    <w:rsid w:val="004E4ABF"/>
    <w:rPr>
      <w:rFonts w:ascii="Times New Roman" w:hAnsi="Times New Roman"/>
      <w:b/>
      <w:i/>
      <w:spacing w:val="0"/>
      <w:sz w:val="22"/>
    </w:rPr>
  </w:style>
  <w:style w:type="character" w:customStyle="1" w:styleId="af3">
    <w:name w:val="Основной текст_"/>
    <w:link w:val="13"/>
    <w:uiPriority w:val="99"/>
    <w:locked/>
    <w:rsid w:val="004E4ABF"/>
    <w:rPr>
      <w:sz w:val="22"/>
    </w:rPr>
  </w:style>
  <w:style w:type="paragraph" w:customStyle="1" w:styleId="13">
    <w:name w:val="Основной текст1"/>
    <w:basedOn w:val="a"/>
    <w:link w:val="af3"/>
    <w:uiPriority w:val="99"/>
    <w:rsid w:val="004E4ABF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af4">
    <w:name w:val="Основной текст + Курсив"/>
    <w:uiPriority w:val="99"/>
    <w:rsid w:val="004E4ABF"/>
    <w:rPr>
      <w:rFonts w:ascii="Times New Roman" w:hAnsi="Times New Roman"/>
      <w:i/>
      <w:spacing w:val="0"/>
      <w:sz w:val="22"/>
    </w:rPr>
  </w:style>
  <w:style w:type="character" w:customStyle="1" w:styleId="120">
    <w:name w:val="Основной текст (12)_"/>
    <w:link w:val="121"/>
    <w:uiPriority w:val="99"/>
    <w:locked/>
    <w:rsid w:val="004E4ABF"/>
    <w:rPr>
      <w:rFonts w:ascii="Batang" w:eastAsia="Batang" w:hAnsi="Batang"/>
      <w:sz w:val="16"/>
    </w:rPr>
  </w:style>
  <w:style w:type="paragraph" w:customStyle="1" w:styleId="121">
    <w:name w:val="Основной текст (12)"/>
    <w:basedOn w:val="a"/>
    <w:link w:val="120"/>
    <w:uiPriority w:val="99"/>
    <w:rsid w:val="004E4ABF"/>
    <w:pPr>
      <w:shd w:val="clear" w:color="auto" w:fill="FFFFFF"/>
      <w:spacing w:line="240" w:lineRule="atLeast"/>
    </w:pPr>
    <w:rPr>
      <w:rFonts w:ascii="Batang" w:eastAsia="Batang" w:hAnsi="Batang"/>
      <w:sz w:val="16"/>
      <w:szCs w:val="16"/>
    </w:rPr>
  </w:style>
  <w:style w:type="paragraph" w:customStyle="1" w:styleId="FORMATTEXT">
    <w:name w:val=".FORMATTEXT"/>
    <w:uiPriority w:val="99"/>
    <w:rsid w:val="004E4AB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5">
    <w:name w:val="."/>
    <w:uiPriority w:val="99"/>
    <w:rsid w:val="004E4A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lk">
    <w:name w:val="blk"/>
    <w:uiPriority w:val="99"/>
    <w:rsid w:val="004E4ABF"/>
  </w:style>
  <w:style w:type="paragraph" w:customStyle="1" w:styleId="formattext0">
    <w:name w:val="formattext"/>
    <w:basedOn w:val="a"/>
    <w:uiPriority w:val="99"/>
    <w:rsid w:val="004E4ABF"/>
    <w:pPr>
      <w:spacing w:before="100" w:beforeAutospacing="1" w:after="100" w:afterAutospacing="1"/>
    </w:pPr>
  </w:style>
  <w:style w:type="character" w:customStyle="1" w:styleId="match">
    <w:name w:val="match"/>
    <w:uiPriority w:val="99"/>
    <w:rsid w:val="004E4ABF"/>
  </w:style>
  <w:style w:type="character" w:customStyle="1" w:styleId="apple-converted-space">
    <w:name w:val="apple-converted-space"/>
    <w:uiPriority w:val="99"/>
    <w:rsid w:val="004E4ABF"/>
  </w:style>
  <w:style w:type="paragraph" w:customStyle="1" w:styleId="headertext">
    <w:name w:val="headertext"/>
    <w:basedOn w:val="a"/>
    <w:uiPriority w:val="99"/>
    <w:rsid w:val="004E4ABF"/>
    <w:pPr>
      <w:spacing w:before="100" w:beforeAutospacing="1" w:after="100" w:afterAutospacing="1"/>
    </w:pPr>
  </w:style>
  <w:style w:type="character" w:customStyle="1" w:styleId="26">
    <w:name w:val="Заголовок №2_"/>
    <w:link w:val="27"/>
    <w:uiPriority w:val="99"/>
    <w:locked/>
    <w:rsid w:val="004E4ABF"/>
    <w:rPr>
      <w:rFonts w:ascii="Arial" w:eastAsia="Times New Roman" w:hAnsi="Arial"/>
      <w:sz w:val="29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4E4ABF"/>
    <w:pPr>
      <w:shd w:val="clear" w:color="auto" w:fill="FFFFFF"/>
      <w:spacing w:before="60" w:after="1200" w:line="240" w:lineRule="atLeast"/>
      <w:outlineLvl w:val="1"/>
    </w:pPr>
    <w:rPr>
      <w:rFonts w:ascii="Arial" w:hAnsi="Arial"/>
      <w:sz w:val="29"/>
      <w:szCs w:val="29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4E4ABF"/>
    <w:rPr>
      <w:rFonts w:ascii="Arial" w:eastAsia="Times New Roman" w:hAnsi="Arial"/>
      <w:sz w:val="1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E4ABF"/>
    <w:pPr>
      <w:shd w:val="clear" w:color="auto" w:fill="FFFFFF"/>
      <w:spacing w:before="60" w:after="180" w:line="240" w:lineRule="atLeast"/>
      <w:jc w:val="both"/>
    </w:pPr>
    <w:rPr>
      <w:rFonts w:ascii="Arial" w:hAnsi="Arial"/>
      <w:sz w:val="16"/>
      <w:szCs w:val="16"/>
      <w:shd w:val="clear" w:color="auto" w:fill="FFFFFF"/>
    </w:rPr>
  </w:style>
  <w:style w:type="character" w:customStyle="1" w:styleId="43">
    <w:name w:val="Основной текст (4) + Не полужирный"/>
    <w:uiPriority w:val="99"/>
    <w:rsid w:val="004E4ABF"/>
    <w:rPr>
      <w:rFonts w:ascii="Arial" w:eastAsia="Times New Roman" w:hAnsi="Arial"/>
      <w:b/>
      <w:spacing w:val="0"/>
      <w:sz w:val="16"/>
      <w:u w:val="single"/>
      <w:shd w:val="clear" w:color="auto" w:fill="FFFFFF"/>
    </w:rPr>
  </w:style>
  <w:style w:type="character" w:customStyle="1" w:styleId="44">
    <w:name w:val="Заголовок №4_"/>
    <w:link w:val="45"/>
    <w:uiPriority w:val="99"/>
    <w:locked/>
    <w:rsid w:val="004E4ABF"/>
    <w:rPr>
      <w:rFonts w:ascii="Arial" w:eastAsia="Times New Roman" w:hAnsi="Arial"/>
      <w:sz w:val="16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4E4ABF"/>
    <w:pPr>
      <w:shd w:val="clear" w:color="auto" w:fill="FFFFFF"/>
      <w:spacing w:before="240" w:after="120" w:line="240" w:lineRule="atLeast"/>
      <w:ind w:firstLine="420"/>
      <w:jc w:val="both"/>
      <w:outlineLvl w:val="3"/>
    </w:pPr>
    <w:rPr>
      <w:rFonts w:ascii="Arial" w:hAnsi="Arial"/>
      <w:sz w:val="16"/>
      <w:szCs w:val="16"/>
      <w:shd w:val="clear" w:color="auto" w:fill="FFFFFF"/>
    </w:rPr>
  </w:style>
  <w:style w:type="character" w:customStyle="1" w:styleId="122">
    <w:name w:val="Основной текст12"/>
    <w:uiPriority w:val="99"/>
    <w:rsid w:val="004E4ABF"/>
    <w:rPr>
      <w:rFonts w:ascii="Arial" w:eastAsia="Times New Roman" w:hAnsi="Arial"/>
      <w:spacing w:val="0"/>
      <w:sz w:val="16"/>
      <w:u w:val="single"/>
    </w:rPr>
  </w:style>
  <w:style w:type="paragraph" w:customStyle="1" w:styleId="14">
    <w:name w:val="Основной текст14"/>
    <w:basedOn w:val="a"/>
    <w:uiPriority w:val="99"/>
    <w:rsid w:val="004E4ABF"/>
    <w:pPr>
      <w:shd w:val="clear" w:color="auto" w:fill="FFFFFF"/>
      <w:spacing w:after="60" w:line="240" w:lineRule="atLeast"/>
      <w:jc w:val="center"/>
    </w:pPr>
    <w:rPr>
      <w:rFonts w:ascii="Arial" w:hAnsi="Arial" w:cs="Arial"/>
      <w:color w:val="000000"/>
      <w:sz w:val="16"/>
      <w:szCs w:val="16"/>
    </w:rPr>
  </w:style>
  <w:style w:type="paragraph" w:styleId="af6">
    <w:name w:val="No Spacing"/>
    <w:uiPriority w:val="99"/>
    <w:qFormat/>
    <w:rsid w:val="004E4ABF"/>
    <w:pPr>
      <w:jc w:val="both"/>
    </w:pPr>
    <w:rPr>
      <w:rFonts w:ascii="Times New Roman CYR" w:hAnsi="Times New Roman CYR"/>
      <w:sz w:val="28"/>
      <w:szCs w:val="20"/>
    </w:rPr>
  </w:style>
  <w:style w:type="paragraph" w:styleId="af7">
    <w:name w:val="annotation text"/>
    <w:basedOn w:val="a"/>
    <w:link w:val="af8"/>
    <w:uiPriority w:val="99"/>
    <w:rsid w:val="000E4A0C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0E4A0C"/>
    <w:rPr>
      <w:lang w:val="ru-RU" w:eastAsia="ru-RU"/>
    </w:rPr>
  </w:style>
  <w:style w:type="paragraph" w:styleId="af9">
    <w:name w:val="Balloon Text"/>
    <w:basedOn w:val="a"/>
    <w:link w:val="afa"/>
    <w:uiPriority w:val="99"/>
    <w:rsid w:val="00225B1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locked/>
    <w:rsid w:val="00225B1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225B19"/>
    <w:pPr>
      <w:widowControl w:val="0"/>
      <w:autoSpaceDE w:val="0"/>
      <w:autoSpaceDN w:val="0"/>
      <w:adjustRightInd w:val="0"/>
    </w:pPr>
  </w:style>
  <w:style w:type="paragraph" w:styleId="afb">
    <w:name w:val="List Paragraph"/>
    <w:basedOn w:val="a"/>
    <w:uiPriority w:val="99"/>
    <w:qFormat/>
    <w:rsid w:val="00C50158"/>
    <w:pPr>
      <w:ind w:left="720"/>
      <w:contextualSpacing/>
    </w:pPr>
  </w:style>
  <w:style w:type="character" w:styleId="afc">
    <w:name w:val="Placeholder Text"/>
    <w:basedOn w:val="a0"/>
    <w:uiPriority w:val="99"/>
    <w:semiHidden/>
    <w:rsid w:val="00E70B9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1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/>
</file>

<file path=customXml/itemProps1.xml><?xml version="1.0" encoding="utf-8"?>
<ds:datastoreItem xmlns:ds="http://schemas.openxmlformats.org/officeDocument/2006/customXml" ds:itemID="{03A01841-D1C2-4972-A451-B9B4950B7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Стратегия управления безопасностью труда и охраной здоровья на основе риск-менеджмента до 2020 года» (шифр 9</vt:lpstr>
    </vt:vector>
  </TitlesOfParts>
  <Company>ООО Сервис</Company>
  <LinksUpToDate>false</LinksUpToDate>
  <CharactersWithSpaces>18650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управления безопасностью труда и охраной здоровья на основе риск-менеджмента до 2020 года» (шифр 9</dc:title>
  <dc:creator>Серж Алекс</dc:creator>
  <cp:lastModifiedBy>Buhgalter</cp:lastModifiedBy>
  <cp:revision>2</cp:revision>
  <cp:lastPrinted>2018-12-18T12:57:00Z</cp:lastPrinted>
  <dcterms:created xsi:type="dcterms:W3CDTF">2018-12-27T08:18:00Z</dcterms:created>
  <dcterms:modified xsi:type="dcterms:W3CDTF">2018-12-27T08:18:00Z</dcterms:modified>
</cp:coreProperties>
</file>